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7C4" w:rsidRDefault="00FD37C4" w:rsidP="00FD37C4">
      <w:pPr>
        <w:suppressAutoHyphens/>
        <w:spacing w:before="64" w:after="0" w:line="240" w:lineRule="auto"/>
        <w:ind w:right="625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FD37C4" w:rsidRDefault="00FD37C4" w:rsidP="00FD37C4">
      <w:pPr>
        <w:suppressAutoHyphens/>
        <w:spacing w:before="64" w:after="0" w:line="240" w:lineRule="auto"/>
        <w:ind w:right="625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FD37C4" w:rsidRDefault="00FD37C4" w:rsidP="00FD37C4">
      <w:pPr>
        <w:suppressAutoHyphens/>
        <w:spacing w:before="64" w:after="0" w:line="240" w:lineRule="auto"/>
        <w:ind w:right="625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FD37C4" w:rsidRDefault="00FD37C4" w:rsidP="00FD37C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FD37C4" w:rsidRDefault="00FD37C4" w:rsidP="00FD37C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FD37C4" w:rsidRDefault="00FD37C4" w:rsidP="00FD37C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FD37C4" w:rsidRDefault="00FD37C4" w:rsidP="00FD37C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FD37C4" w:rsidRDefault="00FD37C4" w:rsidP="00FD37C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FD37C4" w:rsidRDefault="00FD37C4" w:rsidP="00FD37C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FD37C4" w:rsidRDefault="00FD37C4" w:rsidP="00FD37C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FD37C4" w:rsidRDefault="00FD37C4" w:rsidP="00FD37C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FD37C4" w:rsidRDefault="00FD37C4" w:rsidP="00FD37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w w:val="95"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FD37C4" w:rsidRDefault="00FD37C4" w:rsidP="00FD37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w w:val="95"/>
          <w:sz w:val="24"/>
          <w:szCs w:val="24"/>
        </w:rPr>
      </w:pPr>
    </w:p>
    <w:p w:rsidR="00FD37C4" w:rsidRPr="007439DD" w:rsidRDefault="00FD37C4" w:rsidP="00FD37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FD37C4" w:rsidRPr="00443A91" w:rsidRDefault="00C72B8D" w:rsidP="00FD37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  <w:t>Стоматологическое просвещение</w:t>
      </w:r>
    </w:p>
    <w:p w:rsidR="00FD37C4" w:rsidRDefault="00FD37C4" w:rsidP="00FD37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34883E1" wp14:editId="4FF819E4">
                <wp:simplePos x="0" y="0"/>
                <wp:positionH relativeFrom="page">
                  <wp:align>center</wp:align>
                </wp:positionH>
                <wp:positionV relativeFrom="paragraph">
                  <wp:posOffset>151765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9D1EB23" id="Полилиния 2" o:spid="_x0000_s1026" style="position:absolute;margin-left:0;margin-top:11.95pt;width:339.15pt;height:.1pt;z-index:-251657216;visibility:visible;mso-wrap-style:square;mso-width-percent:0;mso-height-percent:0;mso-wrap-distance-left:0;mso-wrap-distance-top:0;mso-wrap-distance-right:0;mso-wrap-distance-bottom:0;mso-position-horizontal:center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:rsidR="00A74A99" w:rsidRDefault="00A74A99" w:rsidP="00A74A99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w w:val="90"/>
          <w:sz w:val="24"/>
          <w:szCs w:val="24"/>
        </w:rPr>
      </w:pPr>
    </w:p>
    <w:p w:rsidR="00A74A99" w:rsidRDefault="00A74A99" w:rsidP="00A74A99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  <w:t xml:space="preserve">   1-2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A74A99" w:rsidRDefault="00A74A99" w:rsidP="00A74A9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A74A99" w:rsidRDefault="00A74A99" w:rsidP="00A74A99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FD37C4" w:rsidRDefault="00FD37C4" w:rsidP="00FD37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pacing w:val="-2"/>
          <w:sz w:val="24"/>
          <w:szCs w:val="24"/>
        </w:rPr>
      </w:pPr>
    </w:p>
    <w:p w:rsidR="00FD37C4" w:rsidRPr="00443A91" w:rsidRDefault="00FD37C4" w:rsidP="00FD37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443A91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31.02.06 Стоматология профилактическая</w:t>
      </w:r>
    </w:p>
    <w:p w:rsidR="00FD37C4" w:rsidRPr="00443A91" w:rsidRDefault="00FD37C4" w:rsidP="00FD37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443A91">
        <w:rPr>
          <w:rFonts w:ascii="Times New Roman" w:hAnsi="Times New Roman"/>
          <w:sz w:val="24"/>
          <w:szCs w:val="24"/>
          <w:u w:val="single"/>
        </w:rPr>
        <w:t xml:space="preserve">квалификация: </w:t>
      </w:r>
      <w:r w:rsidRPr="00443A91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 xml:space="preserve">Гигиенист стоматологический, </w:t>
      </w:r>
    </w:p>
    <w:p w:rsidR="00FD37C4" w:rsidRPr="00443A91" w:rsidRDefault="00FD37C4" w:rsidP="00FD37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443A91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на базе среднего общего образования программа: 1 год 10 месяцев</w:t>
      </w:r>
    </w:p>
    <w:p w:rsidR="00FD37C4" w:rsidRDefault="00FD37C4" w:rsidP="00FD37C4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FD37C4" w:rsidRDefault="00FD37C4" w:rsidP="00FD37C4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FD37C4" w:rsidRDefault="00FD37C4" w:rsidP="00FD37C4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FD37C4" w:rsidRDefault="00FD37C4" w:rsidP="00FD37C4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FD37C4" w:rsidRDefault="00FD37C4" w:rsidP="00FD37C4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FD37C4" w:rsidRDefault="00FD37C4" w:rsidP="00FD37C4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FD37C4" w:rsidRDefault="00FD37C4" w:rsidP="00FD37C4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FD37C4" w:rsidRPr="00A238F9" w:rsidRDefault="00FD37C4" w:rsidP="00FD37C4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FD37C4" w:rsidRPr="007439DD" w:rsidRDefault="00FD37C4" w:rsidP="00FD37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7439DD">
        <w:rPr>
          <w:rFonts w:ascii="Times New Roman" w:hAnsi="Times New Roman"/>
          <w:bCs/>
          <w:color w:val="000000"/>
          <w:spacing w:val="-2"/>
          <w:sz w:val="24"/>
          <w:szCs w:val="24"/>
        </w:rPr>
        <w:t>форма обучения</w:t>
      </w:r>
    </w:p>
    <w:p w:rsidR="00FD37C4" w:rsidRDefault="00FD37C4" w:rsidP="00FD37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7439DD">
        <w:rPr>
          <w:rFonts w:ascii="Times New Roman" w:hAnsi="Times New Roman"/>
          <w:bCs/>
          <w:color w:val="000000"/>
          <w:spacing w:val="-2"/>
          <w:sz w:val="24"/>
          <w:szCs w:val="24"/>
        </w:rPr>
        <w:t>очная</w:t>
      </w: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A53E56" w:rsidRDefault="00A53E56" w:rsidP="00A53E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0749A0">
        <w:rPr>
          <w:rFonts w:ascii="Times New Roman" w:hAnsi="Times New Roman"/>
          <w:iCs/>
          <w:sz w:val="24"/>
          <w:szCs w:val="24"/>
        </w:rPr>
        <w:lastRenderedPageBreak/>
        <w:t>Образовательная программ</w:t>
      </w:r>
      <w:r w:rsidR="00DC38D1">
        <w:rPr>
          <w:rFonts w:ascii="Times New Roman" w:hAnsi="Times New Roman"/>
          <w:iCs/>
          <w:sz w:val="24"/>
          <w:szCs w:val="24"/>
        </w:rPr>
        <w:t>а</w:t>
      </w:r>
      <w:bookmarkStart w:id="0" w:name="_GoBack"/>
      <w:bookmarkEnd w:id="0"/>
      <w:r w:rsidRPr="000749A0">
        <w:rPr>
          <w:rFonts w:ascii="Times New Roman" w:hAnsi="Times New Roman"/>
          <w:iCs/>
          <w:sz w:val="24"/>
          <w:szCs w:val="24"/>
        </w:rPr>
        <w:t xml:space="preserve">, реализуется ФГБОУ ВО </w:t>
      </w:r>
      <w:proofErr w:type="spellStart"/>
      <w:r w:rsidRPr="000749A0">
        <w:rPr>
          <w:rFonts w:ascii="Times New Roman" w:hAnsi="Times New Roman"/>
          <w:iCs/>
          <w:sz w:val="24"/>
          <w:szCs w:val="24"/>
        </w:rPr>
        <w:t>КубГМУ</w:t>
      </w:r>
      <w:proofErr w:type="spellEnd"/>
      <w:r w:rsidRPr="000749A0">
        <w:rPr>
          <w:rFonts w:ascii="Times New Roman" w:hAnsi="Times New Roman"/>
          <w:iCs/>
          <w:sz w:val="24"/>
          <w:szCs w:val="24"/>
        </w:rPr>
        <w:t xml:space="preserve"> Минздрава России по направлению подготовки 3</w:t>
      </w:r>
      <w:r>
        <w:rPr>
          <w:rFonts w:ascii="Times New Roman" w:hAnsi="Times New Roman"/>
          <w:iCs/>
          <w:sz w:val="24"/>
          <w:szCs w:val="24"/>
        </w:rPr>
        <w:t>1</w:t>
      </w:r>
      <w:r w:rsidRPr="000749A0">
        <w:rPr>
          <w:rFonts w:ascii="Times New Roman" w:hAnsi="Times New Roman"/>
          <w:iCs/>
          <w:sz w:val="24"/>
          <w:szCs w:val="24"/>
        </w:rPr>
        <w:t>.02.0</w:t>
      </w:r>
      <w:r>
        <w:rPr>
          <w:rFonts w:ascii="Times New Roman" w:hAnsi="Times New Roman"/>
          <w:iCs/>
          <w:sz w:val="24"/>
          <w:szCs w:val="24"/>
        </w:rPr>
        <w:t>6</w:t>
      </w:r>
      <w:r w:rsidRPr="000749A0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Стоматология профилактическая</w:t>
      </w:r>
      <w:r w:rsidRPr="000749A0">
        <w:rPr>
          <w:rFonts w:ascii="Times New Roman" w:hAnsi="Times New Roman"/>
          <w:iCs/>
          <w:sz w:val="24"/>
          <w:szCs w:val="24"/>
        </w:rPr>
        <w:t xml:space="preserve"> (уровень среднего професс</w:t>
      </w:r>
      <w:r w:rsidRPr="000749A0">
        <w:rPr>
          <w:rFonts w:ascii="Times New Roman" w:hAnsi="Times New Roman"/>
          <w:iCs/>
          <w:sz w:val="24"/>
          <w:szCs w:val="24"/>
        </w:rPr>
        <w:t>и</w:t>
      </w:r>
      <w:r w:rsidRPr="000749A0">
        <w:rPr>
          <w:rFonts w:ascii="Times New Roman" w:hAnsi="Times New Roman"/>
          <w:iCs/>
          <w:sz w:val="24"/>
          <w:szCs w:val="24"/>
        </w:rPr>
        <w:t>онального образования), утвержденного приказом Министерства просвещения Российской Ф</w:t>
      </w:r>
      <w:r w:rsidRPr="000749A0">
        <w:rPr>
          <w:rFonts w:ascii="Times New Roman" w:hAnsi="Times New Roman"/>
          <w:iCs/>
          <w:sz w:val="24"/>
          <w:szCs w:val="24"/>
        </w:rPr>
        <w:t>е</w:t>
      </w:r>
      <w:r w:rsidRPr="000749A0">
        <w:rPr>
          <w:rFonts w:ascii="Times New Roman" w:hAnsi="Times New Roman"/>
          <w:iCs/>
          <w:sz w:val="24"/>
          <w:szCs w:val="24"/>
        </w:rPr>
        <w:t xml:space="preserve">дерации от </w:t>
      </w:r>
      <w:r>
        <w:rPr>
          <w:rFonts w:ascii="Times New Roman" w:hAnsi="Times New Roman"/>
          <w:iCs/>
          <w:sz w:val="24"/>
          <w:szCs w:val="24"/>
        </w:rPr>
        <w:t>06</w:t>
      </w:r>
      <w:r w:rsidRPr="000749A0">
        <w:rPr>
          <w:rFonts w:ascii="Times New Roman" w:hAnsi="Times New Roman"/>
          <w:iCs/>
          <w:sz w:val="24"/>
          <w:szCs w:val="24"/>
        </w:rPr>
        <w:t xml:space="preserve"> июля 202</w:t>
      </w:r>
      <w:r>
        <w:rPr>
          <w:rFonts w:ascii="Times New Roman" w:hAnsi="Times New Roman"/>
          <w:iCs/>
          <w:sz w:val="24"/>
          <w:szCs w:val="24"/>
        </w:rPr>
        <w:t>2</w:t>
      </w:r>
      <w:r w:rsidRPr="000749A0">
        <w:rPr>
          <w:rFonts w:ascii="Times New Roman" w:hAnsi="Times New Roman"/>
          <w:iCs/>
          <w:sz w:val="24"/>
          <w:szCs w:val="24"/>
        </w:rPr>
        <w:t xml:space="preserve"> г., № </w:t>
      </w:r>
      <w:r>
        <w:rPr>
          <w:rFonts w:ascii="Times New Roman" w:hAnsi="Times New Roman"/>
          <w:iCs/>
          <w:sz w:val="24"/>
          <w:szCs w:val="24"/>
        </w:rPr>
        <w:t>530</w:t>
      </w:r>
      <w:r w:rsidRPr="000749A0">
        <w:rPr>
          <w:rFonts w:ascii="Times New Roman" w:hAnsi="Times New Roman"/>
          <w:iCs/>
          <w:sz w:val="24"/>
          <w:szCs w:val="24"/>
        </w:rPr>
        <w:t>, профессионального стандарта «Об утверждении професси</w:t>
      </w:r>
      <w:r w:rsidRPr="000749A0">
        <w:rPr>
          <w:rFonts w:ascii="Times New Roman" w:hAnsi="Times New Roman"/>
          <w:iCs/>
          <w:sz w:val="24"/>
          <w:szCs w:val="24"/>
        </w:rPr>
        <w:t>о</w:t>
      </w:r>
      <w:r w:rsidRPr="000749A0">
        <w:rPr>
          <w:rFonts w:ascii="Times New Roman" w:hAnsi="Times New Roman"/>
          <w:iCs/>
          <w:sz w:val="24"/>
          <w:szCs w:val="24"/>
        </w:rPr>
        <w:t>нального стандарта «</w:t>
      </w:r>
      <w:r>
        <w:rPr>
          <w:rFonts w:ascii="Times New Roman" w:hAnsi="Times New Roman"/>
          <w:iCs/>
          <w:sz w:val="24"/>
          <w:szCs w:val="24"/>
        </w:rPr>
        <w:t>Гигиенист стоматологический</w:t>
      </w:r>
      <w:r w:rsidRPr="000749A0">
        <w:rPr>
          <w:rFonts w:ascii="Times New Roman" w:hAnsi="Times New Roman"/>
          <w:iCs/>
          <w:sz w:val="24"/>
          <w:szCs w:val="24"/>
        </w:rPr>
        <w:t xml:space="preserve">», утвержденного приказом Министерства труда и социальной защиты Российской Федерации от 31 </w:t>
      </w:r>
      <w:r>
        <w:rPr>
          <w:rFonts w:ascii="Times New Roman" w:hAnsi="Times New Roman"/>
          <w:iCs/>
          <w:sz w:val="24"/>
          <w:szCs w:val="24"/>
        </w:rPr>
        <w:t>июля</w:t>
      </w:r>
      <w:r w:rsidRPr="000749A0">
        <w:rPr>
          <w:rFonts w:ascii="Times New Roman" w:hAnsi="Times New Roman"/>
          <w:iCs/>
          <w:sz w:val="24"/>
          <w:szCs w:val="24"/>
        </w:rPr>
        <w:t xml:space="preserve"> 202</w:t>
      </w:r>
      <w:r>
        <w:rPr>
          <w:rFonts w:ascii="Times New Roman" w:hAnsi="Times New Roman"/>
          <w:iCs/>
          <w:sz w:val="24"/>
          <w:szCs w:val="24"/>
        </w:rPr>
        <w:t>0</w:t>
      </w:r>
      <w:r w:rsidRPr="000749A0">
        <w:rPr>
          <w:rFonts w:ascii="Times New Roman" w:hAnsi="Times New Roman"/>
          <w:iCs/>
          <w:sz w:val="24"/>
          <w:szCs w:val="24"/>
        </w:rPr>
        <w:t xml:space="preserve"> г., № </w:t>
      </w:r>
      <w:r>
        <w:rPr>
          <w:rFonts w:ascii="Times New Roman" w:hAnsi="Times New Roman"/>
          <w:iCs/>
          <w:sz w:val="24"/>
          <w:szCs w:val="24"/>
        </w:rPr>
        <w:t>469</w:t>
      </w:r>
      <w:r w:rsidRPr="000749A0">
        <w:rPr>
          <w:rFonts w:ascii="Times New Roman" w:hAnsi="Times New Roman"/>
          <w:iCs/>
          <w:sz w:val="24"/>
          <w:szCs w:val="24"/>
        </w:rPr>
        <w:t>н.</w:t>
      </w:r>
      <w:proofErr w:type="gramEnd"/>
      <w:r w:rsidRPr="000749A0">
        <w:rPr>
          <w:rFonts w:ascii="Times New Roman" w:hAnsi="Times New Roman"/>
          <w:iCs/>
          <w:sz w:val="24"/>
          <w:szCs w:val="24"/>
        </w:rPr>
        <w:t xml:space="preserve">  Рабочая пр</w:t>
      </w:r>
      <w:r w:rsidRPr="000749A0">
        <w:rPr>
          <w:rFonts w:ascii="Times New Roman" w:hAnsi="Times New Roman"/>
          <w:iCs/>
          <w:sz w:val="24"/>
          <w:szCs w:val="24"/>
        </w:rPr>
        <w:t>о</w:t>
      </w:r>
      <w:r w:rsidRPr="000749A0">
        <w:rPr>
          <w:rFonts w:ascii="Times New Roman" w:hAnsi="Times New Roman"/>
          <w:iCs/>
          <w:sz w:val="24"/>
          <w:szCs w:val="24"/>
        </w:rPr>
        <w:t>грамма составлена с учётом учебного плана специальности 3</w:t>
      </w:r>
      <w:r>
        <w:rPr>
          <w:rFonts w:ascii="Times New Roman" w:hAnsi="Times New Roman"/>
          <w:iCs/>
          <w:sz w:val="24"/>
          <w:szCs w:val="24"/>
        </w:rPr>
        <w:t>1</w:t>
      </w:r>
      <w:r w:rsidRPr="000749A0">
        <w:rPr>
          <w:rFonts w:ascii="Times New Roman" w:hAnsi="Times New Roman"/>
          <w:iCs/>
          <w:sz w:val="24"/>
          <w:szCs w:val="24"/>
        </w:rPr>
        <w:t>.02.0</w:t>
      </w:r>
      <w:r>
        <w:rPr>
          <w:rFonts w:ascii="Times New Roman" w:hAnsi="Times New Roman"/>
          <w:iCs/>
          <w:sz w:val="24"/>
          <w:szCs w:val="24"/>
        </w:rPr>
        <w:t>6</w:t>
      </w:r>
      <w:r w:rsidRPr="000749A0">
        <w:rPr>
          <w:rFonts w:ascii="Times New Roman" w:hAnsi="Times New Roman"/>
          <w:iCs/>
          <w:sz w:val="24"/>
          <w:szCs w:val="24"/>
        </w:rPr>
        <w:t xml:space="preserve"> </w:t>
      </w:r>
      <w:r w:rsidRPr="00445E22">
        <w:rPr>
          <w:rFonts w:ascii="Times New Roman" w:hAnsi="Times New Roman"/>
          <w:iCs/>
          <w:sz w:val="24"/>
          <w:szCs w:val="24"/>
        </w:rPr>
        <w:t>Стоматология профилакт</w:t>
      </w:r>
      <w:r w:rsidRPr="00445E22">
        <w:rPr>
          <w:rFonts w:ascii="Times New Roman" w:hAnsi="Times New Roman"/>
          <w:iCs/>
          <w:sz w:val="24"/>
          <w:szCs w:val="24"/>
        </w:rPr>
        <w:t>и</w:t>
      </w:r>
      <w:r w:rsidRPr="00445E22">
        <w:rPr>
          <w:rFonts w:ascii="Times New Roman" w:hAnsi="Times New Roman"/>
          <w:iCs/>
          <w:sz w:val="24"/>
          <w:szCs w:val="24"/>
        </w:rPr>
        <w:t>ческая</w:t>
      </w:r>
      <w:r w:rsidRPr="000749A0">
        <w:rPr>
          <w:rFonts w:ascii="Times New Roman" w:hAnsi="Times New Roman"/>
          <w:iCs/>
          <w:sz w:val="24"/>
          <w:szCs w:val="24"/>
        </w:rPr>
        <w:t>.</w:t>
      </w:r>
    </w:p>
    <w:p w:rsidR="00A53E56" w:rsidRDefault="00A53E56" w:rsidP="00A53E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2551"/>
        <w:gridCol w:w="1706"/>
      </w:tblGrid>
      <w:tr w:rsidR="00A53E56" w:rsidRPr="005951DF" w:rsidTr="0034085C">
        <w:trPr>
          <w:jc w:val="center"/>
        </w:trPr>
        <w:tc>
          <w:tcPr>
            <w:tcW w:w="5524" w:type="dxa"/>
            <w:shd w:val="clear" w:color="auto" w:fill="auto"/>
          </w:tcPr>
          <w:p w:rsidR="00A53E56" w:rsidRPr="005951DF" w:rsidRDefault="00A53E56" w:rsidP="0034085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>Компетенция</w:t>
            </w:r>
          </w:p>
        </w:tc>
        <w:tc>
          <w:tcPr>
            <w:tcW w:w="2551" w:type="dxa"/>
            <w:shd w:val="clear" w:color="auto" w:fill="auto"/>
          </w:tcPr>
          <w:p w:rsidR="00A53E56" w:rsidRDefault="00A53E56" w:rsidP="0034085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>Номера заданий</w:t>
            </w:r>
          </w:p>
          <w:p w:rsidR="00A53E56" w:rsidRPr="005951DF" w:rsidRDefault="00A53E56" w:rsidP="0034085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>в тестовой форме</w:t>
            </w:r>
          </w:p>
        </w:tc>
        <w:tc>
          <w:tcPr>
            <w:tcW w:w="1706" w:type="dxa"/>
          </w:tcPr>
          <w:p w:rsidR="00A53E56" w:rsidRDefault="00A53E56" w:rsidP="003408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Номера</w:t>
            </w:r>
            <w:proofErr w:type="spellEnd"/>
            <w:r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4"/>
                <w:szCs w:val="24"/>
                <w:lang w:val="en-US"/>
              </w:rPr>
              <w:t>ситуационных</w:t>
            </w:r>
            <w:proofErr w:type="spellEnd"/>
            <w:r>
              <w:rPr>
                <w:rFonts w:ascii="Times New Roman" w:hAnsi="Times New Roman"/>
                <w:spacing w:val="-47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задач</w:t>
            </w:r>
            <w:proofErr w:type="spellEnd"/>
          </w:p>
        </w:tc>
      </w:tr>
      <w:tr w:rsidR="00A53E56" w:rsidRPr="005951DF" w:rsidTr="0034085C">
        <w:trPr>
          <w:jc w:val="center"/>
        </w:trPr>
        <w:tc>
          <w:tcPr>
            <w:tcW w:w="5524" w:type="dxa"/>
            <w:shd w:val="clear" w:color="auto" w:fill="auto"/>
          </w:tcPr>
          <w:p w:rsidR="00A53E56" w:rsidRPr="005951DF" w:rsidRDefault="00A53E56" w:rsidP="0034085C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2551" w:type="dxa"/>
            <w:shd w:val="clear" w:color="auto" w:fill="auto"/>
          </w:tcPr>
          <w:p w:rsidR="00A53E56" w:rsidRPr="005951DF" w:rsidRDefault="00A53E56" w:rsidP="0034085C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1-13</w:t>
            </w:r>
          </w:p>
        </w:tc>
        <w:tc>
          <w:tcPr>
            <w:tcW w:w="1706" w:type="dxa"/>
          </w:tcPr>
          <w:p w:rsidR="00A53E56" w:rsidRDefault="00A53E56" w:rsidP="003408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53E56" w:rsidRPr="005951DF" w:rsidTr="0034085C">
        <w:trPr>
          <w:jc w:val="center"/>
        </w:trPr>
        <w:tc>
          <w:tcPr>
            <w:tcW w:w="5524" w:type="dxa"/>
            <w:shd w:val="clear" w:color="auto" w:fill="auto"/>
          </w:tcPr>
          <w:p w:rsidR="00A53E56" w:rsidRPr="005951DF" w:rsidRDefault="00A53E56" w:rsidP="0034085C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2551" w:type="dxa"/>
            <w:shd w:val="clear" w:color="auto" w:fill="auto"/>
          </w:tcPr>
          <w:p w:rsidR="00A53E56" w:rsidRPr="005951DF" w:rsidRDefault="00A53E56" w:rsidP="0034085C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13</w:t>
            </w:r>
          </w:p>
        </w:tc>
        <w:tc>
          <w:tcPr>
            <w:tcW w:w="1706" w:type="dxa"/>
          </w:tcPr>
          <w:p w:rsidR="00A53E56" w:rsidRDefault="00A53E56" w:rsidP="003408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53E56" w:rsidRPr="005951DF" w:rsidTr="0034085C">
        <w:trPr>
          <w:jc w:val="center"/>
        </w:trPr>
        <w:tc>
          <w:tcPr>
            <w:tcW w:w="5524" w:type="dxa"/>
            <w:shd w:val="clear" w:color="auto" w:fill="auto"/>
          </w:tcPr>
          <w:p w:rsidR="00A53E56" w:rsidRPr="005951DF" w:rsidRDefault="00A53E56" w:rsidP="0034085C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2551" w:type="dxa"/>
            <w:shd w:val="clear" w:color="auto" w:fill="auto"/>
          </w:tcPr>
          <w:p w:rsidR="00A53E56" w:rsidRPr="005951DF" w:rsidRDefault="00A53E56" w:rsidP="0034085C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1-1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706" w:type="dxa"/>
          </w:tcPr>
          <w:p w:rsidR="00A53E56" w:rsidRDefault="00A53E56" w:rsidP="003408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53E56" w:rsidRPr="005951DF" w:rsidTr="0034085C">
        <w:trPr>
          <w:jc w:val="center"/>
        </w:trPr>
        <w:tc>
          <w:tcPr>
            <w:tcW w:w="5524" w:type="dxa"/>
            <w:shd w:val="clear" w:color="auto" w:fill="auto"/>
          </w:tcPr>
          <w:p w:rsidR="00A53E56" w:rsidRPr="005951DF" w:rsidRDefault="00A53E56" w:rsidP="0034085C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2551" w:type="dxa"/>
            <w:shd w:val="clear" w:color="auto" w:fill="auto"/>
          </w:tcPr>
          <w:p w:rsidR="00A53E56" w:rsidRPr="005951DF" w:rsidRDefault="00A53E56" w:rsidP="0034085C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1-12</w:t>
            </w:r>
          </w:p>
        </w:tc>
        <w:tc>
          <w:tcPr>
            <w:tcW w:w="1706" w:type="dxa"/>
          </w:tcPr>
          <w:p w:rsidR="00A53E56" w:rsidRDefault="00A53E56" w:rsidP="003408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53E56" w:rsidTr="0034085C">
        <w:trPr>
          <w:jc w:val="center"/>
        </w:trPr>
        <w:tc>
          <w:tcPr>
            <w:tcW w:w="5524" w:type="dxa"/>
            <w:shd w:val="clear" w:color="auto" w:fill="auto"/>
          </w:tcPr>
          <w:p w:rsidR="00A53E56" w:rsidRPr="005951DF" w:rsidRDefault="00A53E56" w:rsidP="0034085C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09</w:t>
            </w:r>
          </w:p>
        </w:tc>
        <w:tc>
          <w:tcPr>
            <w:tcW w:w="2551" w:type="dxa"/>
            <w:shd w:val="clear" w:color="auto" w:fill="auto"/>
          </w:tcPr>
          <w:p w:rsidR="00A53E56" w:rsidRDefault="00A53E56" w:rsidP="0034085C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1-11</w:t>
            </w:r>
          </w:p>
        </w:tc>
        <w:tc>
          <w:tcPr>
            <w:tcW w:w="1706" w:type="dxa"/>
          </w:tcPr>
          <w:p w:rsidR="00A53E56" w:rsidRDefault="00A53E56" w:rsidP="003408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53E56" w:rsidRPr="005951DF" w:rsidTr="0034085C">
        <w:trPr>
          <w:jc w:val="center"/>
        </w:trPr>
        <w:tc>
          <w:tcPr>
            <w:tcW w:w="5524" w:type="dxa"/>
            <w:shd w:val="clear" w:color="auto" w:fill="auto"/>
          </w:tcPr>
          <w:p w:rsidR="00A53E56" w:rsidRPr="005951DF" w:rsidRDefault="00A53E56" w:rsidP="0034085C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3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.1</w:t>
            </w:r>
          </w:p>
        </w:tc>
        <w:tc>
          <w:tcPr>
            <w:tcW w:w="2551" w:type="dxa"/>
            <w:shd w:val="clear" w:color="auto" w:fill="auto"/>
          </w:tcPr>
          <w:p w:rsidR="00A53E56" w:rsidRPr="005951DF" w:rsidRDefault="00A53E56" w:rsidP="0034085C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1-14</w:t>
            </w:r>
          </w:p>
        </w:tc>
        <w:tc>
          <w:tcPr>
            <w:tcW w:w="1706" w:type="dxa"/>
          </w:tcPr>
          <w:p w:rsidR="00A53E56" w:rsidRDefault="00A53E56" w:rsidP="003408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53E56" w:rsidRPr="005951DF" w:rsidTr="0034085C">
        <w:trPr>
          <w:jc w:val="center"/>
        </w:trPr>
        <w:tc>
          <w:tcPr>
            <w:tcW w:w="5524" w:type="dxa"/>
            <w:shd w:val="clear" w:color="auto" w:fill="auto"/>
          </w:tcPr>
          <w:p w:rsidR="00A53E56" w:rsidRPr="005951DF" w:rsidRDefault="00A53E56" w:rsidP="0034085C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.2</w:t>
            </w:r>
          </w:p>
        </w:tc>
        <w:tc>
          <w:tcPr>
            <w:tcW w:w="2551" w:type="dxa"/>
            <w:shd w:val="clear" w:color="auto" w:fill="auto"/>
          </w:tcPr>
          <w:p w:rsidR="00A53E56" w:rsidRPr="005951DF" w:rsidRDefault="00A53E56" w:rsidP="0034085C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1-12</w:t>
            </w:r>
          </w:p>
        </w:tc>
        <w:tc>
          <w:tcPr>
            <w:tcW w:w="1706" w:type="dxa"/>
          </w:tcPr>
          <w:p w:rsidR="00A53E56" w:rsidRDefault="00A53E56" w:rsidP="003408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53E56" w:rsidRPr="005951DF" w:rsidTr="0034085C">
        <w:trPr>
          <w:jc w:val="center"/>
        </w:trPr>
        <w:tc>
          <w:tcPr>
            <w:tcW w:w="5524" w:type="dxa"/>
            <w:shd w:val="clear" w:color="auto" w:fill="auto"/>
          </w:tcPr>
          <w:p w:rsidR="00A53E56" w:rsidRPr="005951DF" w:rsidRDefault="00A53E56" w:rsidP="0034085C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A53E56" w:rsidRPr="005951DF" w:rsidRDefault="00A53E56" w:rsidP="0034085C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1-13</w:t>
            </w:r>
          </w:p>
        </w:tc>
        <w:tc>
          <w:tcPr>
            <w:tcW w:w="1706" w:type="dxa"/>
          </w:tcPr>
          <w:p w:rsidR="00A53E56" w:rsidRDefault="00A53E56" w:rsidP="003408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A53E56" w:rsidRDefault="00A53E56" w:rsidP="00A53E56">
      <w:pPr>
        <w:suppressAutoHyphens/>
        <w:spacing w:after="0" w:line="240" w:lineRule="auto"/>
        <w:ind w:left="567" w:right="283"/>
        <w:jc w:val="both"/>
        <w:rPr>
          <w:rFonts w:ascii="Times New Roman" w:hAnsi="Times New Roman"/>
          <w:bCs/>
          <w:sz w:val="24"/>
          <w:szCs w:val="24"/>
        </w:rPr>
      </w:pPr>
    </w:p>
    <w:p w:rsidR="00A53E56" w:rsidRPr="002B6FB1" w:rsidRDefault="00A53E56" w:rsidP="00A53E56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</w:t>
      </w:r>
      <w:r w:rsidRPr="002B6FB1">
        <w:rPr>
          <w:rFonts w:ascii="Times New Roman" w:hAnsi="Times New Roman"/>
          <w:bCs/>
          <w:sz w:val="24"/>
          <w:szCs w:val="24"/>
        </w:rPr>
        <w:t>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01 – </w:t>
      </w:r>
      <w:r>
        <w:rPr>
          <w:rFonts w:ascii="Times New Roman" w:hAnsi="Times New Roman"/>
          <w:bCs/>
          <w:sz w:val="24"/>
          <w:szCs w:val="24"/>
        </w:rPr>
        <w:t>в</w:t>
      </w:r>
      <w:r w:rsidRPr="002B6FB1">
        <w:rPr>
          <w:rFonts w:ascii="Times New Roman" w:hAnsi="Times New Roman"/>
          <w:bCs/>
          <w:sz w:val="24"/>
          <w:szCs w:val="24"/>
        </w:rPr>
        <w:t>ыбирать способы решения задач профессиональной деятельности применительно к различным контекстам;</w:t>
      </w:r>
    </w:p>
    <w:p w:rsidR="00A53E56" w:rsidRPr="002B6FB1" w:rsidRDefault="00A53E56" w:rsidP="00A53E56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 w:rsidRPr="002B6FB1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02 – </w:t>
      </w:r>
      <w:r>
        <w:rPr>
          <w:rFonts w:ascii="Times New Roman" w:hAnsi="Times New Roman"/>
          <w:bCs/>
          <w:sz w:val="24"/>
          <w:szCs w:val="24"/>
        </w:rPr>
        <w:t>о</w:t>
      </w:r>
      <w:r w:rsidRPr="002B6FB1">
        <w:rPr>
          <w:rFonts w:ascii="Times New Roman" w:hAnsi="Times New Roman"/>
          <w:bCs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деятельности;</w:t>
      </w:r>
    </w:p>
    <w:p w:rsidR="00A53E56" w:rsidRPr="002B6FB1" w:rsidRDefault="00A53E56" w:rsidP="00A53E56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 w:rsidRPr="002B6FB1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04 – </w:t>
      </w:r>
      <w:r>
        <w:rPr>
          <w:rFonts w:ascii="Times New Roman" w:hAnsi="Times New Roman"/>
          <w:bCs/>
          <w:sz w:val="24"/>
          <w:szCs w:val="24"/>
        </w:rPr>
        <w:t>р</w:t>
      </w:r>
      <w:r w:rsidRPr="002B6FB1">
        <w:rPr>
          <w:rFonts w:ascii="Times New Roman" w:hAnsi="Times New Roman"/>
          <w:bCs/>
          <w:sz w:val="24"/>
          <w:szCs w:val="24"/>
        </w:rPr>
        <w:t>аботать в коллективе и команде, эффективно взаимодействовать с коллегами, руководством, клиентами;</w:t>
      </w:r>
    </w:p>
    <w:p w:rsidR="00A53E56" w:rsidRDefault="00A53E56" w:rsidP="00A53E56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 w:rsidRPr="002B6FB1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05 – </w:t>
      </w:r>
      <w:r>
        <w:rPr>
          <w:rFonts w:ascii="Times New Roman" w:hAnsi="Times New Roman"/>
          <w:bCs/>
          <w:sz w:val="24"/>
          <w:szCs w:val="24"/>
        </w:rPr>
        <w:t>о</w:t>
      </w:r>
      <w:r w:rsidRPr="002B6FB1">
        <w:rPr>
          <w:rFonts w:ascii="Times New Roman" w:hAnsi="Times New Roman"/>
          <w:bCs/>
          <w:sz w:val="24"/>
          <w:szCs w:val="24"/>
        </w:rPr>
        <w:t>существлять устную и письменную коммуникацию на государственном языке Российской Федерации;</w:t>
      </w:r>
    </w:p>
    <w:p w:rsidR="00A53E56" w:rsidRPr="00491EAE" w:rsidRDefault="00A53E56" w:rsidP="00A53E56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09 - </w:t>
      </w:r>
      <w:r w:rsidRPr="00491EAE">
        <w:rPr>
          <w:rFonts w:ascii="Times New Roman" w:hAnsi="Times New Roman"/>
          <w:bCs/>
          <w:sz w:val="24"/>
          <w:szCs w:val="24"/>
        </w:rPr>
        <w:t>Пользоваться профессиональной документацией на государственном и иностранном языках.</w:t>
      </w:r>
    </w:p>
    <w:p w:rsidR="00A53E56" w:rsidRPr="00491EAE" w:rsidRDefault="00A53E56" w:rsidP="00A53E56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4"/>
          <w:lang w:eastAsia="ru-RU"/>
        </w:rPr>
      </w:pPr>
      <w:r w:rsidRPr="00491EAE">
        <w:rPr>
          <w:rFonts w:ascii="Times New Roman" w:eastAsia="Times New Roman" w:hAnsi="Times New Roman"/>
          <w:kern w:val="3"/>
          <w:sz w:val="24"/>
          <w:lang w:eastAsia="ru-RU"/>
        </w:rPr>
        <w:t xml:space="preserve">ПК 3.1. Консультировать педагогических работников образовательных организаций и законных </w:t>
      </w:r>
      <w:proofErr w:type="gramStart"/>
      <w:r w:rsidRPr="00491EAE">
        <w:rPr>
          <w:rFonts w:ascii="Times New Roman" w:eastAsia="Times New Roman" w:hAnsi="Times New Roman"/>
          <w:kern w:val="3"/>
          <w:sz w:val="24"/>
          <w:lang w:eastAsia="ru-RU"/>
        </w:rPr>
        <w:t>представителей</w:t>
      </w:r>
      <w:proofErr w:type="gramEnd"/>
      <w:r w:rsidRPr="00491EAE">
        <w:rPr>
          <w:rFonts w:ascii="Times New Roman" w:eastAsia="Times New Roman" w:hAnsi="Times New Roman"/>
          <w:kern w:val="3"/>
          <w:sz w:val="24"/>
          <w:lang w:eastAsia="ru-RU"/>
        </w:rPr>
        <w:t xml:space="preserve"> обучающихся по вопросам профилактики основных стоматологических заболеваний.</w:t>
      </w:r>
    </w:p>
    <w:p w:rsidR="00A53E56" w:rsidRPr="00491EAE" w:rsidRDefault="00A53E56" w:rsidP="00A53E56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4"/>
          <w:lang w:eastAsia="ru-RU"/>
        </w:rPr>
      </w:pPr>
      <w:r w:rsidRPr="00491EAE">
        <w:rPr>
          <w:rFonts w:ascii="Times New Roman" w:eastAsia="Times New Roman" w:hAnsi="Times New Roman"/>
          <w:kern w:val="3"/>
          <w:sz w:val="24"/>
          <w:lang w:eastAsia="ru-RU"/>
        </w:rPr>
        <w:t>ПК 3.2. Проводить мероприятия по санитарно-гигиеническому просвещению населения и пропаганде здорового образа жизни.</w:t>
      </w:r>
    </w:p>
    <w:p w:rsidR="00A53E56" w:rsidRDefault="00A53E56" w:rsidP="00A53E56">
      <w:pPr>
        <w:suppressAutoHyphens/>
        <w:spacing w:after="0" w:line="240" w:lineRule="auto"/>
        <w:rPr>
          <w:rFonts w:ascii="Times New Roman" w:eastAsia="Times New Roman" w:hAnsi="Times New Roman"/>
          <w:kern w:val="3"/>
          <w:sz w:val="24"/>
          <w:lang w:eastAsia="ru-RU"/>
        </w:rPr>
      </w:pPr>
      <w:r w:rsidRPr="00491EAE">
        <w:rPr>
          <w:rFonts w:ascii="Times New Roman" w:eastAsia="Times New Roman" w:hAnsi="Times New Roman"/>
          <w:kern w:val="3"/>
          <w:sz w:val="24"/>
          <w:lang w:eastAsia="ru-RU"/>
        </w:rPr>
        <w:t>ПК 3.3. Мотивировать население к здоровому образу жизни и оценивать эффективность мероприятий по профилактике стоматологических заболеваний</w:t>
      </w:r>
    </w:p>
    <w:p w:rsidR="0034633F" w:rsidRDefault="0034633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7E534C" w:rsidRDefault="007E534C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7E534C" w:rsidRDefault="007E534C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A53E56" w:rsidRDefault="00A53E56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A53E56" w:rsidRDefault="00A53E56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A53E56" w:rsidRDefault="00A53E56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A53E56" w:rsidRDefault="00A53E56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A53E56" w:rsidRDefault="00A53E56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A53E56" w:rsidRDefault="00A53E56" w:rsidP="008E4DD2">
      <w:pPr>
        <w:suppressAutoHyphens/>
        <w:spacing w:after="0" w:line="240" w:lineRule="auto"/>
        <w:ind w:right="-2"/>
        <w:rPr>
          <w:rFonts w:ascii="Times New Roman" w:hAnsi="Times New Roman"/>
          <w:b/>
          <w:sz w:val="24"/>
          <w:szCs w:val="24"/>
        </w:rPr>
      </w:pPr>
    </w:p>
    <w:p w:rsidR="00A53E56" w:rsidRDefault="00A53E56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  <w:sectPr w:rsidR="00A53E56" w:rsidSect="008557C2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875744" w:rsidRDefault="00875744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  <w:r w:rsidRPr="008B0FE7">
        <w:rPr>
          <w:rFonts w:ascii="Times New Roman" w:hAnsi="Times New Roman"/>
          <w:b/>
          <w:sz w:val="24"/>
          <w:szCs w:val="24"/>
        </w:rPr>
        <w:lastRenderedPageBreak/>
        <w:t>Оценочные средства для текущего контроля</w:t>
      </w:r>
      <w:r w:rsidR="0095799B">
        <w:rPr>
          <w:rFonts w:ascii="Times New Roman" w:hAnsi="Times New Roman"/>
          <w:b/>
          <w:sz w:val="24"/>
          <w:szCs w:val="24"/>
        </w:rPr>
        <w:t xml:space="preserve"> </w:t>
      </w:r>
    </w:p>
    <w:p w:rsidR="000A5F51" w:rsidRDefault="000A5F51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10914"/>
      </w:tblGrid>
      <w:tr w:rsidR="00552671" w:rsidRPr="00552671" w:rsidTr="00A53E56">
        <w:trPr>
          <w:trHeight w:val="20"/>
        </w:trPr>
        <w:tc>
          <w:tcPr>
            <w:tcW w:w="3823" w:type="dxa"/>
            <w:vAlign w:val="center"/>
          </w:tcPr>
          <w:p w:rsidR="00552671" w:rsidRPr="00552671" w:rsidRDefault="00552671" w:rsidP="00552671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Hlk221041646"/>
            <w:r w:rsidRPr="00552671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552671" w:rsidRPr="00552671" w:rsidRDefault="00552671" w:rsidP="00552671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67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14" w:type="dxa"/>
            <w:vAlign w:val="center"/>
          </w:tcPr>
          <w:p w:rsidR="00552671" w:rsidRPr="00552671" w:rsidRDefault="00552671" w:rsidP="00552671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671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552671" w:rsidRPr="00552671" w:rsidTr="00A53E56">
        <w:trPr>
          <w:trHeight w:val="20"/>
        </w:trPr>
        <w:tc>
          <w:tcPr>
            <w:tcW w:w="3823" w:type="dxa"/>
          </w:tcPr>
          <w:p w:rsidR="00552671" w:rsidRPr="00552671" w:rsidRDefault="00552671" w:rsidP="0055267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526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5526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0914" w:type="dxa"/>
          </w:tcPr>
          <w:p w:rsidR="00A53E56" w:rsidRPr="0034633F" w:rsidRDefault="00A53E56" w:rsidP="00A53E5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1. Токсикоз первой половины беременности совпадает с минерализацией зубов у плода: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Всех временных.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Временных резцов и клыков.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В) Временных моляров.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Первых постоянных моляров.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2. Мероприятия по профилактике стоматологических заболеваний должны проводиться у беременных в течение триместра: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Первого.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Второго.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В) Третьего.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Всего периода беременности.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3. Беременные должны посещать стоматолога: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1 раз в месяц.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2 раза в месяц.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В) 1 раз в 2 месяца.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1 раз в 3 месяца.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4. Предупреждению заболеваний пародонта у беременных будут способствовать мероприятия: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Санация полости рта.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Профессиональная гигиена полости рта.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Реминерализирующая</w:t>
            </w:r>
            <w:proofErr w:type="spellEnd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 xml:space="preserve"> терапия.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Правильный режим труда и отдыха.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5. Профилактике кариеса у беременных будут способствовать мероприятия: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Санация полости рта.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Рациональное протезирование.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В) Рациональный уход за полостью рта.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Правильный режим труда и отдыха.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6. Пациентка 68 лет с полной адентией и низким уровнем гигиенической культуры отказывается от р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комендаций по уходу за протезами, ссылаясь на «бесполезность». Какой подход наиболее рационален для решения задачи?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Настаивать на соблюдении рекомендаций под угрозой отказа в обслуживании.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Провести мотивационное интервью, выявить барьеры и предложить упрощённую схему ухода.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В) Полностью отказаться от просветительской работы с данной пациенткой.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Передать информацию родственникам без участия самой пациентки.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18798C" w:rsidRDefault="00A53E56" w:rsidP="00A53E56">
            <w:pPr>
              <w:widowControl w:val="0"/>
              <w:spacing w:after="0" w:line="20" w:lineRule="atLeast"/>
              <w:ind w:left="284"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7. Какие из перечисленных действий стоматолога на приёме являются непосредственным проявлением понимания социальной значимости его профессии через просвещение?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Проведение краткого, но понятного инструктажа по уходу за новой пломбой или протезом, даже в условиях дефицита времени.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Назначение максимально эффективного, но дорогостоящего средства гигиены без объяснения ал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тернатив.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В) Мотивация пациента бросить курить, разъясняя риски не только для зубов, но и для общего здор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вья.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Ведение подробной документации о проведённом лечении без записи рекомендаций, данных пац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енту устно.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8. Какие методы стоматологического просвещения целесообразно использовать для подростков 14–16 лет при профилактике заболеваний пародонта?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Демонстрация последствий пародонтита на реальных клинических фото (с согласия пациентов).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Лекция о биохимических процессах в пародонте.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 xml:space="preserve">В) Создание коротких видеороликов для </w:t>
            </w:r>
            <w:proofErr w:type="spellStart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соцсетей</w:t>
            </w:r>
            <w:proofErr w:type="spellEnd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 xml:space="preserve"> с участием популярных </w:t>
            </w:r>
            <w:proofErr w:type="spellStart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блогеров</w:t>
            </w:r>
            <w:proofErr w:type="spellEnd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Раздача буклетов с мелким шрифтом и сложной терминологией.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Д) Проведение конкурса «7 дней идеальной гигиены» с онлайн-отчётностью.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А, В, Д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9. Какие критерии следует учитывать при выборе стратегии стоматологического просвещения для б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ременных женщин?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 xml:space="preserve">А) Физиологические изменения в полости рта в период </w:t>
            </w:r>
            <w:proofErr w:type="spellStart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гестации</w:t>
            </w:r>
            <w:proofErr w:type="spellEnd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Психологическую готовность к восприятию информации.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В) Модные тренды в стоматологии.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Связь состояния полости рта матери со здоровьем плода.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Д) Предпочтения рекламодателей стоматологических клиник.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10. Для оценки эффективности проведённого цикла стоматологического просвещения в школе доп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стимо использовать: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Повторное тестирование знаний через 2 недели.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Наблюдение за техникой чистки зубов в школьной умывальной комнате.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В) Опрос родителей о покупке дорогих зубных паст.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Анализ динамики индекса гигиены (например, по Фёдорову-</w:t>
            </w:r>
            <w:proofErr w:type="spellStart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Володкиной</w:t>
            </w:r>
            <w:proofErr w:type="spellEnd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A53E56" w:rsidRPr="00443A91" w:rsidRDefault="00A53E56" w:rsidP="00A53E56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 xml:space="preserve">Д) Подсчёт количества </w:t>
            </w:r>
            <w:proofErr w:type="spellStart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лайков</w:t>
            </w:r>
            <w:proofErr w:type="spellEnd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 xml:space="preserve"> под постом в </w:t>
            </w:r>
            <w:proofErr w:type="spellStart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соцсетях</w:t>
            </w:r>
            <w:proofErr w:type="spellEnd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 xml:space="preserve"> школы.</w:t>
            </w:r>
          </w:p>
          <w:p w:rsidR="00A53E56" w:rsidRPr="0034633F" w:rsidRDefault="00A53E56" w:rsidP="00A53E5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A53E56" w:rsidRDefault="00A53E56" w:rsidP="00A53E5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A53E56" w:rsidRPr="0034633F" w:rsidRDefault="00A53E56" w:rsidP="00A53E5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53E56" w:rsidRPr="00997BFE" w:rsidRDefault="00A53E56" w:rsidP="00A53E5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Pr="00997BFE">
              <w:rPr>
                <w:rFonts w:ascii="Times New Roman" w:hAnsi="Times New Roman"/>
                <w:sz w:val="24"/>
                <w:szCs w:val="24"/>
              </w:rPr>
              <w:t>Установите соответствие между целевой группой и оптимальным методом стоматологического просвещения: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00"/>
              <w:gridCol w:w="4733"/>
            </w:tblGrid>
            <w:tr w:rsidR="00A53E56" w:rsidRPr="00997BFE" w:rsidTr="0034085C">
              <w:trPr>
                <w:tblHeader/>
                <w:tblCellSpacing w:w="15" w:type="dxa"/>
              </w:trPr>
              <w:tc>
                <w:tcPr>
                  <w:tcW w:w="3055" w:type="dxa"/>
                  <w:shd w:val="clear" w:color="auto" w:fill="auto"/>
                  <w:vAlign w:val="center"/>
                  <w:hideMark/>
                </w:tcPr>
                <w:p w:rsidR="00A53E56" w:rsidRPr="001D2B51" w:rsidRDefault="00A53E56" w:rsidP="00A53E56">
                  <w:pPr>
                    <w:spacing w:after="0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2B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Целевая группа</w:t>
                  </w:r>
                </w:p>
              </w:tc>
              <w:tc>
                <w:tcPr>
                  <w:tcW w:w="4688" w:type="dxa"/>
                  <w:shd w:val="clear" w:color="auto" w:fill="auto"/>
                  <w:vAlign w:val="center"/>
                  <w:hideMark/>
                </w:tcPr>
                <w:p w:rsidR="00A53E56" w:rsidRPr="001D2B51" w:rsidRDefault="00A53E56" w:rsidP="00A53E56">
                  <w:pPr>
                    <w:spacing w:after="0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2B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Метод просвещения</w:t>
                  </w:r>
                </w:p>
              </w:tc>
            </w:tr>
            <w:tr w:rsidR="00A53E56" w:rsidRPr="001D2B51" w:rsidTr="0034085C">
              <w:trPr>
                <w:tblCellSpacing w:w="15" w:type="dxa"/>
              </w:trPr>
              <w:tc>
                <w:tcPr>
                  <w:tcW w:w="3055" w:type="dxa"/>
                  <w:vAlign w:val="center"/>
                  <w:hideMark/>
                </w:tcPr>
                <w:p w:rsidR="00A53E56" w:rsidRPr="001D2B51" w:rsidRDefault="00A53E56" w:rsidP="00A53E5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1. Дети 3–4 лет</w:t>
                  </w:r>
                </w:p>
              </w:tc>
              <w:tc>
                <w:tcPr>
                  <w:tcW w:w="4688" w:type="dxa"/>
                  <w:vAlign w:val="center"/>
                  <w:hideMark/>
                </w:tcPr>
                <w:p w:rsidR="00A53E56" w:rsidRPr="001D2B51" w:rsidRDefault="00A53E56" w:rsidP="00A53E5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А. Деловая игра «Стоматологическая клин</w:t>
                  </w:r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ка»</w:t>
                  </w:r>
                </w:p>
              </w:tc>
            </w:tr>
            <w:tr w:rsidR="00A53E56" w:rsidRPr="001D2B51" w:rsidTr="0034085C">
              <w:trPr>
                <w:tblCellSpacing w:w="15" w:type="dxa"/>
              </w:trPr>
              <w:tc>
                <w:tcPr>
                  <w:tcW w:w="3055" w:type="dxa"/>
                  <w:vAlign w:val="center"/>
                  <w:hideMark/>
                </w:tcPr>
                <w:p w:rsidR="00A53E56" w:rsidRPr="001D2B51" w:rsidRDefault="00A53E56" w:rsidP="00A53E5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2. Подростки 12–13 лет</w:t>
                  </w:r>
                </w:p>
              </w:tc>
              <w:tc>
                <w:tcPr>
                  <w:tcW w:w="4688" w:type="dxa"/>
                  <w:vAlign w:val="center"/>
                  <w:hideMark/>
                </w:tcPr>
                <w:p w:rsidR="00A53E56" w:rsidRPr="001D2B51" w:rsidRDefault="00A53E56" w:rsidP="00A53E5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 xml:space="preserve">Б. </w:t>
                  </w:r>
                  <w:proofErr w:type="spellStart"/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Сказкотерапия</w:t>
                  </w:r>
                  <w:proofErr w:type="spellEnd"/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 xml:space="preserve"> с персонаже</w:t>
                  </w:r>
                  <w:proofErr w:type="gramStart"/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м-</w:t>
                  </w:r>
                  <w:proofErr w:type="gramEnd"/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«зубным доктором»</w:t>
                  </w:r>
                </w:p>
              </w:tc>
            </w:tr>
            <w:tr w:rsidR="00A53E56" w:rsidRPr="001D2B51" w:rsidTr="0034085C">
              <w:trPr>
                <w:tblCellSpacing w:w="15" w:type="dxa"/>
              </w:trPr>
              <w:tc>
                <w:tcPr>
                  <w:tcW w:w="3055" w:type="dxa"/>
                  <w:vAlign w:val="center"/>
                  <w:hideMark/>
                </w:tcPr>
                <w:p w:rsidR="00A53E56" w:rsidRPr="001D2B51" w:rsidRDefault="00A53E56" w:rsidP="00A53E5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3. Студенты медицинского вуза</w:t>
                  </w:r>
                </w:p>
              </w:tc>
              <w:tc>
                <w:tcPr>
                  <w:tcW w:w="4688" w:type="dxa"/>
                  <w:vAlign w:val="center"/>
                  <w:hideMark/>
                </w:tcPr>
                <w:p w:rsidR="00A53E56" w:rsidRPr="001D2B51" w:rsidRDefault="00A53E56" w:rsidP="00A53E5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В. Мастер-класс по подбору средств гигиены с разбором состава</w:t>
                  </w:r>
                </w:p>
              </w:tc>
            </w:tr>
            <w:tr w:rsidR="00A53E56" w:rsidRPr="001D2B51" w:rsidTr="0034085C">
              <w:trPr>
                <w:tblCellSpacing w:w="15" w:type="dxa"/>
              </w:trPr>
              <w:tc>
                <w:tcPr>
                  <w:tcW w:w="3055" w:type="dxa"/>
                  <w:vAlign w:val="center"/>
                  <w:hideMark/>
                </w:tcPr>
                <w:p w:rsidR="00A53E56" w:rsidRPr="001D2B51" w:rsidRDefault="00A53E56" w:rsidP="00A53E5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 xml:space="preserve">4. </w:t>
                  </w:r>
                  <w:proofErr w:type="gramStart"/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Пожилые люди в доме престарелых</w:t>
                  </w:r>
                  <w:proofErr w:type="gramEnd"/>
                </w:p>
              </w:tc>
              <w:tc>
                <w:tcPr>
                  <w:tcW w:w="4688" w:type="dxa"/>
                  <w:vAlign w:val="center"/>
                  <w:hideMark/>
                </w:tcPr>
                <w:p w:rsidR="00A53E56" w:rsidRPr="001D2B51" w:rsidRDefault="00A53E56" w:rsidP="00A53E5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Г. Мини-лекция с крупными визуальными пособиями и повторением ключевых тезисов</w:t>
                  </w:r>
                </w:p>
              </w:tc>
            </w:tr>
          </w:tbl>
          <w:p w:rsidR="00A53E56" w:rsidRPr="003B590A" w:rsidRDefault="00A53E56" w:rsidP="00A53E5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590A">
              <w:rPr>
                <w:rFonts w:ascii="Times New Roman" w:hAnsi="Times New Roman"/>
                <w:sz w:val="24"/>
                <w:szCs w:val="24"/>
              </w:rPr>
              <w:t>Ключ: 1</w:t>
            </w:r>
            <w:proofErr w:type="gramStart"/>
            <w:r w:rsidRPr="003B590A">
              <w:rPr>
                <w:rFonts w:ascii="Times New Roman" w:hAnsi="Times New Roman"/>
                <w:sz w:val="24"/>
                <w:szCs w:val="24"/>
              </w:rPr>
              <w:t xml:space="preserve"> → Б</w:t>
            </w:r>
            <w:proofErr w:type="gramEnd"/>
            <w:r w:rsidRPr="003B590A">
              <w:rPr>
                <w:rFonts w:ascii="Times New Roman" w:hAnsi="Times New Roman"/>
                <w:sz w:val="24"/>
                <w:szCs w:val="24"/>
              </w:rPr>
              <w:t>, 2 → А, 3 → В, 4 → Г</w:t>
            </w:r>
          </w:p>
          <w:p w:rsidR="00A53E56" w:rsidRPr="003B590A" w:rsidRDefault="00A53E56" w:rsidP="00A53E5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53E56" w:rsidRPr="003B590A" w:rsidRDefault="00A53E56" w:rsidP="00A53E5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590A">
              <w:rPr>
                <w:rFonts w:ascii="Times New Roman" w:hAnsi="Times New Roman"/>
                <w:sz w:val="24"/>
                <w:szCs w:val="24"/>
              </w:rPr>
              <w:lastRenderedPageBreak/>
              <w:t>11. Установите соответствие между ситуацией и приоритетной задачей стоматологического просвещ</w:t>
            </w:r>
            <w:r w:rsidRPr="003B590A">
              <w:rPr>
                <w:rFonts w:ascii="Times New Roman" w:hAnsi="Times New Roman"/>
                <w:sz w:val="24"/>
                <w:szCs w:val="24"/>
              </w:rPr>
              <w:t>е</w:t>
            </w:r>
            <w:r w:rsidRPr="003B590A">
              <w:rPr>
                <w:rFonts w:ascii="Times New Roman" w:hAnsi="Times New Roman"/>
                <w:sz w:val="24"/>
                <w:szCs w:val="24"/>
              </w:rPr>
              <w:t>ния:</w:t>
            </w:r>
          </w:p>
          <w:tbl>
            <w:tblPr>
              <w:tblW w:w="7692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64"/>
              <w:gridCol w:w="3828"/>
            </w:tblGrid>
            <w:tr w:rsidR="00A53E56" w:rsidRPr="003B590A" w:rsidTr="0034085C">
              <w:trPr>
                <w:tblHeader/>
                <w:tblCellSpacing w:w="15" w:type="dxa"/>
              </w:trPr>
              <w:tc>
                <w:tcPr>
                  <w:tcW w:w="3819" w:type="dxa"/>
                  <w:shd w:val="clear" w:color="auto" w:fill="auto"/>
                  <w:vAlign w:val="center"/>
                  <w:hideMark/>
                </w:tcPr>
                <w:p w:rsidR="00A53E56" w:rsidRPr="003B590A" w:rsidRDefault="00A53E56" w:rsidP="00A53E5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Ситуация</w:t>
                  </w:r>
                </w:p>
              </w:tc>
              <w:tc>
                <w:tcPr>
                  <w:tcW w:w="3783" w:type="dxa"/>
                  <w:shd w:val="clear" w:color="auto" w:fill="auto"/>
                  <w:vAlign w:val="center"/>
                  <w:hideMark/>
                </w:tcPr>
                <w:p w:rsidR="00A53E56" w:rsidRPr="003B590A" w:rsidRDefault="00A53E56" w:rsidP="00A53E5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Приоритетная задача</w:t>
                  </w:r>
                </w:p>
              </w:tc>
            </w:tr>
            <w:tr w:rsidR="00A53E56" w:rsidRPr="003B590A" w:rsidTr="0034085C">
              <w:trPr>
                <w:tblCellSpacing w:w="15" w:type="dxa"/>
              </w:trPr>
              <w:tc>
                <w:tcPr>
                  <w:tcW w:w="3819" w:type="dxa"/>
                  <w:shd w:val="clear" w:color="auto" w:fill="auto"/>
                  <w:vAlign w:val="center"/>
                  <w:hideMark/>
                </w:tcPr>
                <w:p w:rsidR="00A53E56" w:rsidRPr="003B590A" w:rsidRDefault="00A53E56" w:rsidP="00A53E5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1. Массовое потребление сладких напитков в школе</w:t>
                  </w:r>
                </w:p>
              </w:tc>
              <w:tc>
                <w:tcPr>
                  <w:tcW w:w="3783" w:type="dxa"/>
                  <w:shd w:val="clear" w:color="auto" w:fill="auto"/>
                  <w:vAlign w:val="center"/>
                  <w:hideMark/>
                </w:tcPr>
                <w:p w:rsidR="00A53E56" w:rsidRPr="003B590A" w:rsidRDefault="00A53E56" w:rsidP="00A53E5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А. Формирование навыка полоск</w:t>
                  </w: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ния рта после еды</w:t>
                  </w:r>
                </w:p>
              </w:tc>
            </w:tr>
            <w:tr w:rsidR="00A53E56" w:rsidRPr="003B590A" w:rsidTr="0034085C">
              <w:trPr>
                <w:tblCellSpacing w:w="15" w:type="dxa"/>
              </w:trPr>
              <w:tc>
                <w:tcPr>
                  <w:tcW w:w="3819" w:type="dxa"/>
                  <w:shd w:val="clear" w:color="auto" w:fill="auto"/>
                  <w:vAlign w:val="center"/>
                  <w:hideMark/>
                </w:tcPr>
                <w:p w:rsidR="00A53E56" w:rsidRPr="003B590A" w:rsidRDefault="00A53E56" w:rsidP="00A53E5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2. Высокая заболеваемость кариесом у детей 3–5 лет</w:t>
                  </w:r>
                </w:p>
              </w:tc>
              <w:tc>
                <w:tcPr>
                  <w:tcW w:w="3783" w:type="dxa"/>
                  <w:shd w:val="clear" w:color="auto" w:fill="auto"/>
                  <w:vAlign w:val="center"/>
                  <w:hideMark/>
                </w:tcPr>
                <w:p w:rsidR="00A53E56" w:rsidRPr="003B590A" w:rsidRDefault="00A53E56" w:rsidP="00A53E5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Б. Обучение родителей методике чистки зубов ребёнка</w:t>
                  </w:r>
                </w:p>
              </w:tc>
            </w:tr>
            <w:tr w:rsidR="00A53E56" w:rsidRPr="003B590A" w:rsidTr="0034085C">
              <w:trPr>
                <w:tblCellSpacing w:w="15" w:type="dxa"/>
              </w:trPr>
              <w:tc>
                <w:tcPr>
                  <w:tcW w:w="3819" w:type="dxa"/>
                  <w:shd w:val="clear" w:color="auto" w:fill="auto"/>
                  <w:vAlign w:val="center"/>
                  <w:hideMark/>
                </w:tcPr>
                <w:p w:rsidR="00A53E56" w:rsidRPr="003B590A" w:rsidRDefault="00A53E56" w:rsidP="00A53E5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3. Распространение курения среди подростков</w:t>
                  </w:r>
                </w:p>
              </w:tc>
              <w:tc>
                <w:tcPr>
                  <w:tcW w:w="3783" w:type="dxa"/>
                  <w:shd w:val="clear" w:color="auto" w:fill="auto"/>
                  <w:vAlign w:val="center"/>
                  <w:hideMark/>
                </w:tcPr>
                <w:p w:rsidR="00A53E56" w:rsidRPr="003B590A" w:rsidRDefault="00A53E56" w:rsidP="00A53E5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В. Разъяснение связи курения с з</w:t>
                  </w: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болеваниями пародонта</w:t>
                  </w:r>
                </w:p>
              </w:tc>
            </w:tr>
            <w:tr w:rsidR="00A53E56" w:rsidRPr="003B590A" w:rsidTr="0034085C">
              <w:trPr>
                <w:tblCellSpacing w:w="15" w:type="dxa"/>
              </w:trPr>
              <w:tc>
                <w:tcPr>
                  <w:tcW w:w="3819" w:type="dxa"/>
                  <w:shd w:val="clear" w:color="auto" w:fill="auto"/>
                  <w:vAlign w:val="center"/>
                  <w:hideMark/>
                </w:tcPr>
                <w:p w:rsidR="00A53E56" w:rsidRPr="003B590A" w:rsidRDefault="00A53E56" w:rsidP="00A53E5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4. Низкая посещаемость профила</w:t>
                  </w: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к</w:t>
                  </w: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тических осмотров</w:t>
                  </w:r>
                </w:p>
              </w:tc>
              <w:tc>
                <w:tcPr>
                  <w:tcW w:w="3783" w:type="dxa"/>
                  <w:shd w:val="clear" w:color="auto" w:fill="auto"/>
                  <w:vAlign w:val="center"/>
                  <w:hideMark/>
                </w:tcPr>
                <w:p w:rsidR="00A53E56" w:rsidRPr="003B590A" w:rsidRDefault="00A53E56" w:rsidP="00A53E5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Г. Формирование установки на р</w:t>
                  </w: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гулярные визиты к стоматологу</w:t>
                  </w:r>
                </w:p>
              </w:tc>
            </w:tr>
          </w:tbl>
          <w:p w:rsidR="00A53E56" w:rsidRPr="003B590A" w:rsidRDefault="00A53E56" w:rsidP="00A53E5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590A">
              <w:rPr>
                <w:rFonts w:ascii="Times New Roman" w:hAnsi="Times New Roman"/>
                <w:sz w:val="24"/>
                <w:szCs w:val="24"/>
              </w:rPr>
              <w:t>Ключ: 1</w:t>
            </w:r>
            <w:proofErr w:type="gramStart"/>
            <w:r w:rsidRPr="003B590A">
              <w:rPr>
                <w:rFonts w:ascii="Times New Roman" w:hAnsi="Times New Roman"/>
                <w:sz w:val="24"/>
                <w:szCs w:val="24"/>
              </w:rPr>
              <w:t xml:space="preserve"> → А</w:t>
            </w:r>
            <w:proofErr w:type="gramEnd"/>
            <w:r w:rsidRPr="003B590A">
              <w:rPr>
                <w:rFonts w:ascii="Times New Roman" w:hAnsi="Times New Roman"/>
                <w:sz w:val="24"/>
                <w:szCs w:val="24"/>
              </w:rPr>
              <w:t>, 2 → Б, 3 → В, 4 → Г</w:t>
            </w:r>
          </w:p>
          <w:p w:rsidR="00A53E56" w:rsidRPr="001D2B51" w:rsidRDefault="00A53E56" w:rsidP="00A53E56">
            <w:pPr>
              <w:spacing w:after="0"/>
              <w:rPr>
                <w:rFonts w:ascii="Times New Roman" w:hAnsi="Times New Roman"/>
              </w:rPr>
            </w:pPr>
          </w:p>
          <w:p w:rsidR="00A53E56" w:rsidRPr="00202D8E" w:rsidRDefault="00A53E56" w:rsidP="00A53E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D8E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A53E56" w:rsidRPr="00997BFE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12. </w:t>
            </w:r>
            <w:r w:rsidRPr="00997BFE">
              <w:rPr>
                <w:rFonts w:ascii="Times New Roman" w:hAnsi="Times New Roman"/>
                <w:sz w:val="24"/>
              </w:rPr>
              <w:t>Установите логическую последовательность действий стоматолога на профилактическом приёме взрослого пациента, отражающую системный подход к просвещению как основе профессии.</w:t>
            </w:r>
          </w:p>
          <w:p w:rsidR="00A53E56" w:rsidRPr="00997BFE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97BFE">
              <w:rPr>
                <w:rFonts w:ascii="Times New Roman" w:hAnsi="Times New Roman"/>
                <w:sz w:val="24"/>
              </w:rPr>
              <w:t>А) Установление контакта и выяснение текущих привычек пациента по уходу за полостью рта.</w:t>
            </w:r>
          </w:p>
          <w:p w:rsidR="00A53E56" w:rsidRPr="00997BFE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97BFE">
              <w:rPr>
                <w:rFonts w:ascii="Times New Roman" w:hAnsi="Times New Roman"/>
                <w:sz w:val="24"/>
              </w:rPr>
              <w:t xml:space="preserve">Б) Демонстрация пациенту его собственной ситуации (например, с помощью </w:t>
            </w:r>
            <w:proofErr w:type="spellStart"/>
            <w:r w:rsidRPr="00997BFE">
              <w:rPr>
                <w:rFonts w:ascii="Times New Roman" w:hAnsi="Times New Roman"/>
                <w:sz w:val="24"/>
              </w:rPr>
              <w:t>интраоральной</w:t>
            </w:r>
            <w:proofErr w:type="spellEnd"/>
            <w:r w:rsidRPr="00997BFE">
              <w:rPr>
                <w:rFonts w:ascii="Times New Roman" w:hAnsi="Times New Roman"/>
                <w:sz w:val="24"/>
              </w:rPr>
              <w:t xml:space="preserve"> камеры, зеркала), обсуждение конкретных проблем (налет, кровоточивость).</w:t>
            </w:r>
          </w:p>
          <w:p w:rsidR="00A53E56" w:rsidRPr="00997BFE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97BFE">
              <w:rPr>
                <w:rFonts w:ascii="Times New Roman" w:hAnsi="Times New Roman"/>
                <w:sz w:val="24"/>
              </w:rPr>
              <w:t>В) Объяснение причин выявленных проблем на доступном языке, связывая их с действи</w:t>
            </w:r>
            <w:r w:rsidRPr="00997BFE">
              <w:rPr>
                <w:rFonts w:ascii="Times New Roman" w:hAnsi="Times New Roman"/>
                <w:sz w:val="24"/>
              </w:rPr>
              <w:t>я</w:t>
            </w:r>
            <w:r w:rsidRPr="00997BFE">
              <w:rPr>
                <w:rFonts w:ascii="Times New Roman" w:hAnsi="Times New Roman"/>
                <w:sz w:val="24"/>
              </w:rPr>
              <w:t>ми/привычками пациента.</w:t>
            </w:r>
          </w:p>
          <w:p w:rsidR="00A53E56" w:rsidRPr="00997BFE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97BFE">
              <w:rPr>
                <w:rFonts w:ascii="Times New Roman" w:hAnsi="Times New Roman"/>
                <w:sz w:val="24"/>
              </w:rPr>
              <w:t>Г) Совместная с пациентом выработка индивидуальных, реалистичных целей по улучшению гигиены (например, освоение чистки в одном проблемном участке).</w:t>
            </w:r>
          </w:p>
          <w:p w:rsidR="00A53E56" w:rsidRPr="00997BFE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97BFE">
              <w:rPr>
                <w:rFonts w:ascii="Times New Roman" w:hAnsi="Times New Roman"/>
                <w:sz w:val="24"/>
              </w:rPr>
              <w:t>Д) Обучение конкретным навыкам (техника чистки, использование ёршика), «руками в руки», с ко</w:t>
            </w:r>
            <w:r w:rsidRPr="00997BFE">
              <w:rPr>
                <w:rFonts w:ascii="Times New Roman" w:hAnsi="Times New Roman"/>
                <w:sz w:val="24"/>
              </w:rPr>
              <w:t>н</w:t>
            </w:r>
            <w:r w:rsidRPr="00997BFE">
              <w:rPr>
                <w:rFonts w:ascii="Times New Roman" w:hAnsi="Times New Roman"/>
                <w:sz w:val="24"/>
              </w:rPr>
              <w:t>тролем.</w:t>
            </w:r>
          </w:p>
          <w:p w:rsidR="00A53E56" w:rsidRPr="00997BFE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97BFE">
              <w:rPr>
                <w:rFonts w:ascii="Times New Roman" w:hAnsi="Times New Roman"/>
                <w:sz w:val="24"/>
              </w:rPr>
              <w:t>Е) Подведение итогов, формулирование четких рекомендаций и мотивация на следующий контрол</w:t>
            </w:r>
            <w:r w:rsidRPr="00997BFE">
              <w:rPr>
                <w:rFonts w:ascii="Times New Roman" w:hAnsi="Times New Roman"/>
                <w:sz w:val="24"/>
              </w:rPr>
              <w:t>ь</w:t>
            </w:r>
            <w:r w:rsidRPr="00997BFE">
              <w:rPr>
                <w:rFonts w:ascii="Times New Roman" w:hAnsi="Times New Roman"/>
                <w:sz w:val="24"/>
              </w:rPr>
              <w:t>ный визит для оценки прогресса.</w:t>
            </w:r>
          </w:p>
          <w:p w:rsidR="00A53E56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BFE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A53E56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53E56" w:rsidRPr="0018798C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98C">
              <w:rPr>
                <w:rFonts w:ascii="Times New Roman" w:hAnsi="Times New Roman"/>
                <w:sz w:val="24"/>
                <w:szCs w:val="24"/>
              </w:rPr>
              <w:t>13. Определите правильную последовательность этапов подготовки и проведения стоматологического просвещения для группы пациентов с са</w:t>
            </w:r>
            <w:r>
              <w:rPr>
                <w:rFonts w:ascii="Times New Roman" w:hAnsi="Times New Roman"/>
                <w:sz w:val="24"/>
                <w:szCs w:val="24"/>
              </w:rPr>
              <w:t>харным диабетом:</w:t>
            </w:r>
          </w:p>
          <w:p w:rsidR="00A53E56" w:rsidRPr="0018798C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98C">
              <w:rPr>
                <w:rFonts w:ascii="Times New Roman" w:hAnsi="Times New Roman"/>
                <w:sz w:val="24"/>
                <w:szCs w:val="24"/>
              </w:rPr>
              <w:lastRenderedPageBreak/>
              <w:t>Этапы:</w:t>
            </w:r>
          </w:p>
          <w:p w:rsidR="00A53E56" w:rsidRPr="0018798C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98C">
              <w:rPr>
                <w:rFonts w:ascii="Times New Roman" w:hAnsi="Times New Roman"/>
                <w:sz w:val="24"/>
                <w:szCs w:val="24"/>
              </w:rPr>
              <w:t>А) Анализ медицинской документации для выявления специфики стоматологических рисков.</w:t>
            </w:r>
          </w:p>
          <w:p w:rsidR="00A53E56" w:rsidRPr="0018798C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98C">
              <w:rPr>
                <w:rFonts w:ascii="Times New Roman" w:hAnsi="Times New Roman"/>
                <w:sz w:val="24"/>
                <w:szCs w:val="24"/>
              </w:rPr>
              <w:t>Б) Выявление уровня исходных знаний пациентов анкетированием.</w:t>
            </w:r>
          </w:p>
          <w:p w:rsidR="00A53E56" w:rsidRPr="0018798C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98C">
              <w:rPr>
                <w:rFonts w:ascii="Times New Roman" w:hAnsi="Times New Roman"/>
                <w:sz w:val="24"/>
                <w:szCs w:val="24"/>
              </w:rPr>
              <w:t>В) Разработка адаптированных материалов с акцентом на профилактику пародонтита.</w:t>
            </w:r>
          </w:p>
          <w:p w:rsidR="00A53E56" w:rsidRPr="0018798C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98C">
              <w:rPr>
                <w:rFonts w:ascii="Times New Roman" w:hAnsi="Times New Roman"/>
                <w:sz w:val="24"/>
                <w:szCs w:val="24"/>
              </w:rPr>
              <w:t>Г) Проведение занятия с использованием тактильных моделей и визуальных пособий.</w:t>
            </w:r>
          </w:p>
          <w:p w:rsidR="00A53E56" w:rsidRPr="0018798C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98C">
              <w:rPr>
                <w:rFonts w:ascii="Times New Roman" w:hAnsi="Times New Roman"/>
                <w:sz w:val="24"/>
                <w:szCs w:val="24"/>
              </w:rPr>
              <w:t xml:space="preserve">Д) Оценка эффективности через контрольный опрос и анализ </w:t>
            </w:r>
            <w:r>
              <w:rPr>
                <w:rFonts w:ascii="Times New Roman" w:hAnsi="Times New Roman"/>
                <w:sz w:val="24"/>
                <w:szCs w:val="24"/>
              </w:rPr>
              <w:t>индексов гигиены через 1 месяц.</w:t>
            </w:r>
          </w:p>
          <w:p w:rsidR="00552671" w:rsidRPr="00552671" w:rsidRDefault="00A53E56" w:rsidP="00A53E5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798C">
              <w:rPr>
                <w:rFonts w:ascii="Times New Roman" w:hAnsi="Times New Roman"/>
                <w:sz w:val="24"/>
                <w:szCs w:val="24"/>
              </w:rPr>
              <w:t>Ключ: А, Б, В, Г, Д</w:t>
            </w:r>
          </w:p>
        </w:tc>
      </w:tr>
      <w:tr w:rsidR="00552671" w:rsidRPr="00552671" w:rsidTr="00A53E56">
        <w:trPr>
          <w:trHeight w:val="1832"/>
        </w:trPr>
        <w:tc>
          <w:tcPr>
            <w:tcW w:w="3823" w:type="dxa"/>
          </w:tcPr>
          <w:p w:rsidR="00552671" w:rsidRPr="00552671" w:rsidRDefault="00552671" w:rsidP="005526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52671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55267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 – осуществлять поиск, ан</w:t>
            </w:r>
            <w:r w:rsidRPr="00552671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552671">
              <w:rPr>
                <w:rFonts w:ascii="Times New Roman" w:hAnsi="Times New Roman"/>
                <w:bCs/>
                <w:iCs/>
                <w:sz w:val="24"/>
                <w:szCs w:val="24"/>
              </w:rPr>
              <w:t>лиз и интерпретацию информации, необходимой для выполнения з</w:t>
            </w:r>
            <w:r w:rsidRPr="00552671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552671">
              <w:rPr>
                <w:rFonts w:ascii="Times New Roman" w:hAnsi="Times New Roman"/>
                <w:bCs/>
                <w:iCs/>
                <w:sz w:val="24"/>
                <w:szCs w:val="24"/>
              </w:rPr>
              <w:t>дач профессиональной деятельн</w:t>
            </w:r>
            <w:r w:rsidRPr="00552671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552671">
              <w:rPr>
                <w:rFonts w:ascii="Times New Roman" w:hAnsi="Times New Roman"/>
                <w:bCs/>
                <w:iCs/>
                <w:sz w:val="24"/>
                <w:szCs w:val="24"/>
              </w:rPr>
              <w:t>сти;</w:t>
            </w:r>
          </w:p>
          <w:p w:rsidR="00552671" w:rsidRPr="00552671" w:rsidRDefault="00552671" w:rsidP="00552671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A53E56" w:rsidRPr="0034633F" w:rsidRDefault="00A53E56" w:rsidP="00A53E5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1. Предоставление населению любых познавательных возможностей для самооценки и выработки правил поведения и возникновения стоматологических заболеваний и поддерживающих приемлемый уровень стоматологического здоровья - это определение: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Стоматологического просвещения.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Анкетирования населения.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Первичной профилактики стоматологических заболеваний.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Профессиональной гигиены.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2. Активным методом стоматологического просвещения является: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Издание научно-популярной литературы.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Б) Проведение </w:t>
            </w:r>
            <w:proofErr w:type="gram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выставок средств гигиены полости рта</w:t>
            </w:r>
            <w:proofErr w:type="gramEnd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Занятия по обучению гигиене полости рта в группе детского сада.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Телевизионная реклама.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3. Методы стоматологического просвещения, предполагающие заинтересованное участие населения и наличие обратной связи, являются: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Активными.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Пассивными.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Групповыми.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Массовыми.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4. Анкетирование дает возможность оценить: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Уровень знаний населения о профилактике стоматологических заболеваний.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Гигиеническое состояние полости рта пациентов.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Качество оказания стоматологической помощи населению.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Уровень стоматологического здоровья населения.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5. К пассивным формам стоматологического просвещения относится: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Проведение «урока здоровья» в школе.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Беседа с пациентом на стоматологическом приеме.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Занятия по обучению гигиене полости рта в группе детского сада.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Телевизионная реклама.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6. Первым этапом организации деятельности по стоматологическому просвещению для целевой группы (например, дошкольники) является: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Подготовка красочных раздаточных материалов.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Выбор методики проведения занятия (игра, лекция).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Определение цели, задач и желаемого результата (чего именно нужно достичь).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Заказ необходимого реквизита (макеты, щетки).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7. Ключевой принцип организации эффективного стоматологического просвещения, отражающий умение выбирать методы, - это: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Максимальная сложность информации для создания авторитета врача.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Адаптация формы и содержания сообщения под особенности аудитории (возраст, уровень знаний, мотивацию).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Использование исключительно новейших цифровых технологий.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Единый подход ко всем пациентам для стандартизации процесса.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8. Для объективной оценки эффективности проведенного урока гигиены в школе стоматолог может использовать следующие 2 </w:t>
            </w:r>
            <w:proofErr w:type="gram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типовых</w:t>
            </w:r>
            <w:proofErr w:type="gramEnd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 метода: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Анкетирование детей до и после занятия для оценки прироста знаний.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Собственная оценка того, насколько детям было «весело».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В) Контрольный осмотр полости рта у этой же группы детей через 1-2 месяца для оценки индекса </w:t>
            </w: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гигиены.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Количество подготовленных и розданных памяток.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9. При подготовке просветительского материала о профилактике кариеса у детей необходимо использовать достоверные источники информации. Какие из перечисленных источников следует отнести </w:t>
            </w:r>
            <w:proofErr w:type="gram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proofErr w:type="gramEnd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 авторитетным для решения данной задачи?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Клинические рекомендации Министерства здравоохранения РФ по профилактике стоматологических заболеваний.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Рекламные материалы производителя зубных паст с утверждениями «научно доказано».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Систематические обзоры из базы данных.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Г) Посты популярных </w:t>
            </w:r>
            <w:proofErr w:type="spell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блогеров</w:t>
            </w:r>
            <w:proofErr w:type="spellEnd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 в социальных сетях о «чудо-средствах от кариеса».</w:t>
            </w:r>
            <w:proofErr w:type="gramEnd"/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Д) Публикации в рецензируемых научных журналах (например, «Стоматология», «</w:t>
            </w:r>
            <w:proofErr w:type="spell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Journal</w:t>
            </w:r>
            <w:proofErr w:type="spellEnd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of</w:t>
            </w:r>
            <w:proofErr w:type="spellEnd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Dental</w:t>
            </w:r>
            <w:proofErr w:type="spellEnd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Research</w:t>
            </w:r>
            <w:proofErr w:type="spellEnd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»).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А, В, Д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10. Для подготовки программы стоматологического просвещения в школе необходимо проанализировать эпидемиологическую ситуацию. Какие источники данных следует использовать для объективной оценки?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А) Отчёты территориального органа </w:t>
            </w:r>
            <w:proofErr w:type="spell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Роспотребнадзора</w:t>
            </w:r>
            <w:proofErr w:type="spellEnd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 о заболеваемости кариесом у детей.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Результаты выборочного обследования школьников по индексу КПУ (по методике ВОЗ).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Опрос учителей на основе личных впечатлений без стандартизированных методик.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Статистические сборники Минздрава РФ «Здравоохранение в России».</w:t>
            </w:r>
          </w:p>
          <w:p w:rsidR="00A53E56" w:rsidRPr="0018798C" w:rsidRDefault="00A53E56" w:rsidP="00A53E5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Д) Комментарии родителей в чате школьного класса.</w:t>
            </w:r>
          </w:p>
          <w:p w:rsidR="00A53E56" w:rsidRDefault="00A53E56" w:rsidP="00A53E56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A53E56" w:rsidRDefault="00A53E56" w:rsidP="00A53E5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A53E56" w:rsidRPr="00794819" w:rsidRDefault="00A53E56" w:rsidP="00A53E5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11. </w:t>
            </w:r>
            <w:r w:rsidRPr="00794819">
              <w:rPr>
                <w:rFonts w:ascii="Times New Roman" w:hAnsi="Times New Roman"/>
                <w:bCs/>
                <w:sz w:val="24"/>
                <w:szCs w:val="24"/>
              </w:rPr>
              <w:t>Установите соответствие между типом информации и критерием её оценки при подготовке просветительских материалов:</w:t>
            </w:r>
          </w:p>
          <w:tbl>
            <w:tblPr>
              <w:tblW w:w="8120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30"/>
              <w:gridCol w:w="4790"/>
            </w:tblGrid>
            <w:tr w:rsidR="00A53E56" w:rsidRPr="00794819" w:rsidTr="0034085C">
              <w:trPr>
                <w:tblHeader/>
                <w:tblCellSpacing w:w="15" w:type="dxa"/>
              </w:trPr>
              <w:tc>
                <w:tcPr>
                  <w:tcW w:w="3285" w:type="dxa"/>
                  <w:shd w:val="clear" w:color="auto" w:fill="auto"/>
                  <w:vAlign w:val="center"/>
                  <w:hideMark/>
                </w:tcPr>
                <w:p w:rsidR="00A53E56" w:rsidRPr="00794819" w:rsidRDefault="00A53E56" w:rsidP="00A53E56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Тип информации</w:t>
                  </w:r>
                </w:p>
              </w:tc>
              <w:tc>
                <w:tcPr>
                  <w:tcW w:w="4745" w:type="dxa"/>
                  <w:shd w:val="clear" w:color="auto" w:fill="auto"/>
                  <w:vAlign w:val="center"/>
                  <w:hideMark/>
                </w:tcPr>
                <w:p w:rsidR="00A53E56" w:rsidRPr="00794819" w:rsidRDefault="00A53E56" w:rsidP="00A53E56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Критерий оценки достоверности</w:t>
                  </w:r>
                </w:p>
              </w:tc>
            </w:tr>
            <w:tr w:rsidR="00A53E56" w:rsidRPr="00794819" w:rsidTr="0034085C">
              <w:trPr>
                <w:tblCellSpacing w:w="15" w:type="dxa"/>
              </w:trPr>
              <w:tc>
                <w:tcPr>
                  <w:tcW w:w="3285" w:type="dxa"/>
                  <w:shd w:val="clear" w:color="auto" w:fill="auto"/>
                  <w:vAlign w:val="center"/>
                  <w:hideMark/>
                </w:tcPr>
                <w:p w:rsidR="00A53E56" w:rsidRPr="00794819" w:rsidRDefault="00A53E56" w:rsidP="00A53E56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Научная статья в журнале</w:t>
                  </w:r>
                </w:p>
              </w:tc>
              <w:tc>
                <w:tcPr>
                  <w:tcW w:w="4745" w:type="dxa"/>
                  <w:shd w:val="clear" w:color="auto" w:fill="auto"/>
                  <w:vAlign w:val="center"/>
                  <w:hideMark/>
                </w:tcPr>
                <w:p w:rsidR="00A53E56" w:rsidRPr="00794819" w:rsidRDefault="00A53E56" w:rsidP="00A53E56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Наличие рецензирования и индексации в базах (РИНЦ, </w:t>
                  </w:r>
                  <w:proofErr w:type="spellStart"/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Scopus</w:t>
                  </w:r>
                  <w:proofErr w:type="spellEnd"/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</w:t>
                  </w:r>
                </w:p>
              </w:tc>
            </w:tr>
            <w:tr w:rsidR="00A53E56" w:rsidRPr="00794819" w:rsidTr="0034085C">
              <w:trPr>
                <w:tblCellSpacing w:w="15" w:type="dxa"/>
              </w:trPr>
              <w:tc>
                <w:tcPr>
                  <w:tcW w:w="3285" w:type="dxa"/>
                  <w:shd w:val="clear" w:color="auto" w:fill="auto"/>
                  <w:vAlign w:val="center"/>
                  <w:hideMark/>
                </w:tcPr>
                <w:p w:rsidR="00A53E56" w:rsidRPr="00794819" w:rsidRDefault="00A53E56" w:rsidP="00A53E56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Клинические рекомендации</w:t>
                  </w:r>
                </w:p>
              </w:tc>
              <w:tc>
                <w:tcPr>
                  <w:tcW w:w="4745" w:type="dxa"/>
                  <w:shd w:val="clear" w:color="auto" w:fill="auto"/>
                  <w:vAlign w:val="center"/>
                  <w:hideMark/>
                </w:tcPr>
                <w:p w:rsidR="00A53E56" w:rsidRPr="00794819" w:rsidRDefault="00A53E56" w:rsidP="00A53E56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Утверждение профильным ведомством или профессиональной ассоциацией</w:t>
                  </w:r>
                </w:p>
              </w:tc>
            </w:tr>
            <w:tr w:rsidR="00A53E56" w:rsidRPr="00794819" w:rsidTr="0034085C">
              <w:trPr>
                <w:tblCellSpacing w:w="15" w:type="dxa"/>
              </w:trPr>
              <w:tc>
                <w:tcPr>
                  <w:tcW w:w="3285" w:type="dxa"/>
                  <w:shd w:val="clear" w:color="auto" w:fill="auto"/>
                  <w:vAlign w:val="center"/>
                  <w:hideMark/>
                </w:tcPr>
                <w:p w:rsidR="00A53E56" w:rsidRPr="00794819" w:rsidRDefault="00A53E56" w:rsidP="00A53E56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3. Информация в СМИ о «новом прорыве»</w:t>
                  </w:r>
                </w:p>
              </w:tc>
              <w:tc>
                <w:tcPr>
                  <w:tcW w:w="4745" w:type="dxa"/>
                  <w:shd w:val="clear" w:color="auto" w:fill="auto"/>
                  <w:vAlign w:val="center"/>
                  <w:hideMark/>
                </w:tcPr>
                <w:p w:rsidR="00A53E56" w:rsidRPr="00794819" w:rsidRDefault="00A53E56" w:rsidP="00A53E56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Проверка первоисточника (оригинальное исследование) и отсутствие искажений</w:t>
                  </w:r>
                </w:p>
              </w:tc>
            </w:tr>
            <w:tr w:rsidR="00A53E56" w:rsidRPr="00794819" w:rsidTr="0034085C">
              <w:trPr>
                <w:tblCellSpacing w:w="15" w:type="dxa"/>
              </w:trPr>
              <w:tc>
                <w:tcPr>
                  <w:tcW w:w="3285" w:type="dxa"/>
                  <w:shd w:val="clear" w:color="auto" w:fill="auto"/>
                  <w:vAlign w:val="center"/>
                  <w:hideMark/>
                </w:tcPr>
                <w:p w:rsidR="00A53E56" w:rsidRPr="00794819" w:rsidRDefault="00A53E56" w:rsidP="00A53E56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Маркетинговые материалы производителя</w:t>
                  </w:r>
                </w:p>
              </w:tc>
              <w:tc>
                <w:tcPr>
                  <w:tcW w:w="4745" w:type="dxa"/>
                  <w:shd w:val="clear" w:color="auto" w:fill="auto"/>
                  <w:vAlign w:val="center"/>
                  <w:hideMark/>
                </w:tcPr>
                <w:p w:rsidR="00A53E56" w:rsidRPr="00794819" w:rsidRDefault="00A53E56" w:rsidP="00A53E56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Анализ конфликта интересов и наличие независимых исследований подтверждающих эффект</w:t>
                  </w:r>
                </w:p>
              </w:tc>
            </w:tr>
          </w:tbl>
          <w:p w:rsidR="00A53E56" w:rsidRPr="00794819" w:rsidRDefault="00A53E56" w:rsidP="00A53E5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794819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9481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Pr="00794819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794819">
              <w:rPr>
                <w:rFonts w:ascii="Times New Roman" w:hAnsi="Times New Roman"/>
                <w:bCs/>
                <w:sz w:val="24"/>
                <w:szCs w:val="24"/>
              </w:rPr>
              <w:t>2 → 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794819">
              <w:rPr>
                <w:rFonts w:ascii="Times New Roman" w:hAnsi="Times New Roman"/>
                <w:bCs/>
                <w:sz w:val="24"/>
                <w:szCs w:val="24"/>
              </w:rPr>
              <w:t>3 →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794819">
              <w:rPr>
                <w:rFonts w:ascii="Times New Roman" w:hAnsi="Times New Roman"/>
                <w:bCs/>
                <w:sz w:val="24"/>
                <w:szCs w:val="24"/>
              </w:rPr>
              <w:t>4 → Г</w:t>
            </w:r>
          </w:p>
          <w:p w:rsidR="00A53E56" w:rsidRPr="0034633F" w:rsidRDefault="00A53E56" w:rsidP="00A53E5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53E56" w:rsidRPr="0034633F" w:rsidRDefault="00A53E56" w:rsidP="00A53E5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A53E56" w:rsidRPr="00794819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 </w:t>
            </w:r>
            <w:r w:rsidRPr="00794819">
              <w:rPr>
                <w:rFonts w:ascii="Times New Roman" w:hAnsi="Times New Roman"/>
                <w:sz w:val="24"/>
                <w:szCs w:val="24"/>
              </w:rPr>
              <w:t>Установите логическую последовательность действий стоматолога по организации и оценке эффе</w:t>
            </w:r>
            <w:r w:rsidRPr="00794819">
              <w:rPr>
                <w:rFonts w:ascii="Times New Roman" w:hAnsi="Times New Roman"/>
                <w:sz w:val="24"/>
                <w:szCs w:val="24"/>
              </w:rPr>
              <w:t>к</w:t>
            </w:r>
            <w:r w:rsidRPr="00794819">
              <w:rPr>
                <w:rFonts w:ascii="Times New Roman" w:hAnsi="Times New Roman"/>
                <w:sz w:val="24"/>
                <w:szCs w:val="24"/>
              </w:rPr>
              <w:t>тивности цикла индивидуальных профилактических бесед для пациентов с гингивитом.</w:t>
            </w:r>
          </w:p>
          <w:p w:rsidR="00A53E56" w:rsidRPr="00794819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819">
              <w:rPr>
                <w:rFonts w:ascii="Times New Roman" w:hAnsi="Times New Roman"/>
                <w:sz w:val="24"/>
                <w:szCs w:val="24"/>
              </w:rPr>
              <w:t>А) Проведение бесед по выбранному плану.</w:t>
            </w:r>
          </w:p>
          <w:p w:rsidR="00A53E56" w:rsidRPr="00794819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819">
              <w:rPr>
                <w:rFonts w:ascii="Times New Roman" w:hAnsi="Times New Roman"/>
                <w:sz w:val="24"/>
                <w:szCs w:val="24"/>
              </w:rPr>
              <w:t>Б) Анализ результатов осмотра и анкетирования, формулировка выводов об эффективности.</w:t>
            </w:r>
          </w:p>
          <w:p w:rsidR="00A53E56" w:rsidRPr="00794819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819">
              <w:rPr>
                <w:rFonts w:ascii="Times New Roman" w:hAnsi="Times New Roman"/>
                <w:sz w:val="24"/>
                <w:szCs w:val="24"/>
              </w:rPr>
              <w:t>В) Определение цели цикла (снижение индекса гигиены и кровоточивости десен у участников).</w:t>
            </w:r>
          </w:p>
          <w:p w:rsidR="00A53E56" w:rsidRPr="00794819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819">
              <w:rPr>
                <w:rFonts w:ascii="Times New Roman" w:hAnsi="Times New Roman"/>
                <w:sz w:val="24"/>
                <w:szCs w:val="24"/>
              </w:rPr>
              <w:t>Г) Выбор методов (мотивационная беседа, демонстрация на моделях, контролируемая чистка).</w:t>
            </w:r>
          </w:p>
          <w:p w:rsidR="00A53E56" w:rsidRPr="00794819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819">
              <w:rPr>
                <w:rFonts w:ascii="Times New Roman" w:hAnsi="Times New Roman"/>
                <w:sz w:val="24"/>
                <w:szCs w:val="24"/>
              </w:rPr>
              <w:t>Д) Планирование структуры каждой беседы и подготовка материалов.</w:t>
            </w:r>
          </w:p>
          <w:p w:rsidR="00A53E56" w:rsidRPr="00794819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819">
              <w:rPr>
                <w:rFonts w:ascii="Times New Roman" w:hAnsi="Times New Roman"/>
                <w:sz w:val="24"/>
                <w:szCs w:val="24"/>
              </w:rPr>
              <w:t>Е) Контрольный осмотр и анкетирование пациентов через 1 месяц для оценки изменений.</w:t>
            </w:r>
          </w:p>
          <w:p w:rsidR="00A53E56" w:rsidRPr="00794819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819">
              <w:rPr>
                <w:rFonts w:ascii="Times New Roman" w:hAnsi="Times New Roman"/>
                <w:sz w:val="24"/>
                <w:szCs w:val="24"/>
              </w:rPr>
              <w:t>Ж) Формирование группы пациентов с диагнозом «гингивит» и первичная оценка их знаний и навыков.</w:t>
            </w:r>
          </w:p>
          <w:p w:rsidR="00A53E56" w:rsidRPr="00794819" w:rsidRDefault="00A53E56" w:rsidP="00A53E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819"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 w:rsidRPr="00794819">
              <w:rPr>
                <w:rFonts w:ascii="Times New Roman" w:hAnsi="Times New Roman"/>
                <w:sz w:val="24"/>
                <w:szCs w:val="24"/>
              </w:rPr>
              <w:t>В, Ж</w:t>
            </w:r>
            <w:proofErr w:type="gramEnd"/>
            <w:r w:rsidRPr="00794819">
              <w:rPr>
                <w:rFonts w:ascii="Times New Roman" w:hAnsi="Times New Roman"/>
                <w:sz w:val="24"/>
                <w:szCs w:val="24"/>
              </w:rPr>
              <w:t>, Г, Д, А, Е, Б</w:t>
            </w:r>
          </w:p>
          <w:p w:rsidR="00A53E56" w:rsidRDefault="00A53E56" w:rsidP="00A53E56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18798C" w:rsidRDefault="00A53E56" w:rsidP="00A53E5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13. Расположите в правильном порядке этапы работы с эпидемиологическими данными для планирования программы стоматологического просвещения в регионе:</w:t>
            </w:r>
          </w:p>
          <w:p w:rsidR="00A53E56" w:rsidRPr="0018798C" w:rsidRDefault="00A53E56" w:rsidP="00A53E5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A53E56" w:rsidRPr="0018798C" w:rsidRDefault="00A53E56" w:rsidP="00A53E5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Определить источники: официальная статистика Минздрава, отчёты поликлиник, выборочные исследования.</w:t>
            </w:r>
          </w:p>
          <w:p w:rsidR="00A53E56" w:rsidRPr="0018798C" w:rsidRDefault="00A53E56" w:rsidP="00A53E5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Собрать информацию из выбранных источников за последние 3 года.</w:t>
            </w:r>
          </w:p>
          <w:p w:rsidR="00A53E56" w:rsidRPr="0018798C" w:rsidRDefault="00A53E56" w:rsidP="00A53E5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Сравнить показатели с нормативами ВОЗ и данными других регионов.</w:t>
            </w:r>
          </w:p>
          <w:p w:rsidR="00A53E56" w:rsidRPr="0018798C" w:rsidRDefault="00A53E56" w:rsidP="00A53E5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Интерпретировать данные: выявить группы риска и приоритетные проблемы.</w:t>
            </w:r>
          </w:p>
          <w:p w:rsidR="00A53E56" w:rsidRPr="0018798C" w:rsidRDefault="00A53E56" w:rsidP="00A53E5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Д) Сформулировать выводы для разработки целевы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 просветительских мероприятий.</w:t>
            </w:r>
          </w:p>
          <w:p w:rsidR="00552671" w:rsidRPr="00552671" w:rsidRDefault="00A53E56" w:rsidP="00A53E56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552671" w:rsidRPr="00552671" w:rsidTr="00A53E56">
        <w:trPr>
          <w:trHeight w:val="4525"/>
        </w:trPr>
        <w:tc>
          <w:tcPr>
            <w:tcW w:w="3823" w:type="dxa"/>
          </w:tcPr>
          <w:p w:rsidR="00552671" w:rsidRPr="00552671" w:rsidRDefault="00552671" w:rsidP="0055267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526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5526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04. Эффективно взаимодействовать и работать в коллективе и команде;</w:t>
            </w:r>
          </w:p>
          <w:p w:rsidR="00552671" w:rsidRPr="00552671" w:rsidRDefault="00552671" w:rsidP="0055267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A53E56" w:rsidRDefault="00A53E56" w:rsidP="00A53E5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09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A53E56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1. Какие социально-экономические факторы влияют на здоровье: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Условия жизни и труда.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Условия жизни.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В) Условия жизни, труда, социальная защищенность, доступность медицинской помощи, экономическое положение государства.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2. Визуально-ориентированных детей обучать мануальным навыкам ухода за зубами наиболее предпочтительно: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Индивидуально.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В группе из 5-7 человек.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В) В большом коллективе детей.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Г) Не имеет значения.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3. Медсестра, участвующая в просветительской акции, допустила ошибку в раздаче памяток (некорректная информация о средствах гигиены). Как стоматолог-гигиенист должен отреагировать для сохранения командного климата?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Публично указать на ошибку перед участниками акции.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Проигнорировать ошибку, чтобы не смущать коллегу.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В) Тактично поправить информацию в ходе разговора с участниками, после акции — обсудить с медсестрой в приватной обстановке и совместно подготовить корректные материалы.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Г) Сообщить об ошибке заведующему отделением без обсуждения с медсестрой.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923B5A" w:rsidRDefault="00A53E56" w:rsidP="00A53E5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4. Какие действия гигиениста способствуют формированию доверительной атмосферы в междисциплинарной команде (стоматологи, педагоги, психологи) при разработке программы просвещения для детей с ОВЗ?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Регулярное информирование коллег о ходе выполнения своих задач.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Критика методов работы педагога при первом расхождении во взглядах.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 xml:space="preserve">В) Признание экспертизы каждого специалиста в его области (педагог — методика обучения, психолог </w:t>
            </w: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— особенности восприятия).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Г) Скрытие возникающих трудностей до завершения проекта.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Д) Совместное обсуждение и принятие решений по спорным вопросам.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Ключ: А, В, Д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5. Какие признаки свидетельствуют о высокой эффективности командной работы при проведении массовой профилактической акции?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Чёткое распределение зон ответственности с пониманием ролей каждого.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Постоянные перекладывание задач между участниками без согласования.</w:t>
            </w:r>
            <w:proofErr w:type="gramEnd"/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В) Оперативная взаимопомощь при возникновении непредвиденных ситуаций.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Г) Регулярный краткий обмен информацией (брифинги/</w:t>
            </w:r>
            <w:proofErr w:type="spellStart"/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дебрифинги</w:t>
            </w:r>
            <w:proofErr w:type="spellEnd"/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Д) Критика ошибок коллег в присутствии посторонних.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Е) Совместный анализ результатов и выработка рекомендаций по улучшению.</w:t>
            </w:r>
          </w:p>
          <w:p w:rsidR="00A53E56" w:rsidRPr="0011385B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Ключ: А, В, Г, Е</w:t>
            </w:r>
          </w:p>
          <w:p w:rsidR="00A53E56" w:rsidRDefault="00A53E56" w:rsidP="00A53E5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A53E56" w:rsidRPr="000F65C3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r w:rsidRPr="000F65C3">
              <w:rPr>
                <w:rFonts w:ascii="Times New Roman" w:hAnsi="Times New Roman"/>
                <w:bCs/>
                <w:sz w:val="24"/>
                <w:szCs w:val="24"/>
              </w:rPr>
              <w:t>В краевой детской стоматологической поликлинике планируют проводить санацию детского населения. Санировать предполагают в организованных детских коллективах, ограниченных детских континг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0F65C3">
              <w:rPr>
                <w:rFonts w:ascii="Times New Roman" w:hAnsi="Times New Roman"/>
                <w:bCs/>
                <w:sz w:val="24"/>
                <w:szCs w:val="24"/>
              </w:rPr>
              <w:t>нтах, в поликлинике при обращении пациентов.  Определите соответствие видов санаций и их выполнением</w:t>
            </w:r>
          </w:p>
          <w:tbl>
            <w:tblPr>
              <w:tblW w:w="4682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991"/>
              <w:gridCol w:w="4168"/>
              <w:gridCol w:w="957"/>
              <w:gridCol w:w="3902"/>
            </w:tblGrid>
            <w:tr w:rsidR="00A53E56" w:rsidTr="0034085C">
              <w:tc>
                <w:tcPr>
                  <w:tcW w:w="740" w:type="dxa"/>
                  <w:shd w:val="clear" w:color="auto" w:fill="FFFFFF"/>
                  <w:vAlign w:val="center"/>
                </w:tcPr>
                <w:p w:rsidR="00A53E56" w:rsidRPr="000F65C3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A53E56" w:rsidRPr="000F65C3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в ограниченных детских континг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нтах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A53E56" w:rsidRPr="000F65C3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A53E56" w:rsidRPr="000F65C3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Разовая санация</w:t>
                  </w:r>
                </w:p>
              </w:tc>
            </w:tr>
            <w:tr w:rsidR="00A53E56" w:rsidTr="0034085C">
              <w:tc>
                <w:tcPr>
                  <w:tcW w:w="740" w:type="dxa"/>
                  <w:shd w:val="clear" w:color="auto" w:fill="FFFFFF"/>
                  <w:vAlign w:val="center"/>
                </w:tcPr>
                <w:p w:rsidR="00A53E56" w:rsidRPr="000F65C3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A53E56" w:rsidRPr="000F65C3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регулярно в организованных детских коллективах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A53E56" w:rsidRPr="000F65C3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A53E56" w:rsidRPr="000F65C3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Плановая санация</w:t>
                  </w:r>
                </w:p>
              </w:tc>
            </w:tr>
            <w:tr w:rsidR="00A53E56" w:rsidTr="0034085C">
              <w:tc>
                <w:tcPr>
                  <w:tcW w:w="740" w:type="dxa"/>
                  <w:shd w:val="clear" w:color="auto" w:fill="FFFFFF"/>
                  <w:vAlign w:val="center"/>
                </w:tcPr>
                <w:p w:rsidR="00A53E56" w:rsidRPr="000F65C3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A53E56" w:rsidRPr="000F65C3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по обращаемости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A53E56" w:rsidRPr="000F65C3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A53E56" w:rsidRPr="000F65C3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Индивидуальная санация</w:t>
                  </w:r>
                </w:p>
              </w:tc>
            </w:tr>
          </w:tbl>
          <w:p w:rsidR="00A53E56" w:rsidRDefault="00A53E56" w:rsidP="00A53E5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 1-1, 2-2, 3-3</w:t>
            </w:r>
          </w:p>
          <w:p w:rsidR="00A53E56" w:rsidRPr="00554992" w:rsidRDefault="00A53E56" w:rsidP="00A53E56">
            <w:pPr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7. </w:t>
            </w:r>
            <w:r w:rsidRPr="00554992">
              <w:rPr>
                <w:rFonts w:ascii="Times New Roman" w:hAnsi="Times New Roman"/>
                <w:bCs/>
                <w:sz w:val="24"/>
                <w:szCs w:val="24"/>
              </w:rPr>
              <w:t>Установите соответствие между ситуацией в командной работе и эффективной стратегией взаимодействия:</w:t>
            </w:r>
          </w:p>
          <w:tbl>
            <w:tblPr>
              <w:tblW w:w="7833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23"/>
              <w:gridCol w:w="4110"/>
            </w:tblGrid>
            <w:tr w:rsidR="00A53E56" w:rsidRPr="00554992" w:rsidTr="0034085C">
              <w:trPr>
                <w:tblHeader/>
                <w:tblCellSpacing w:w="15" w:type="dxa"/>
              </w:trPr>
              <w:tc>
                <w:tcPr>
                  <w:tcW w:w="3678" w:type="dxa"/>
                  <w:shd w:val="clear" w:color="auto" w:fill="auto"/>
                  <w:vAlign w:val="center"/>
                  <w:hideMark/>
                </w:tcPr>
                <w:p w:rsidR="00A53E56" w:rsidRPr="00554992" w:rsidRDefault="00A53E56" w:rsidP="00A53E56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55499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Ситуация в команде</w:t>
                  </w:r>
                </w:p>
              </w:tc>
              <w:tc>
                <w:tcPr>
                  <w:tcW w:w="4065" w:type="dxa"/>
                  <w:shd w:val="clear" w:color="auto" w:fill="auto"/>
                  <w:vAlign w:val="center"/>
                  <w:hideMark/>
                </w:tcPr>
                <w:p w:rsidR="00A53E56" w:rsidRPr="00554992" w:rsidRDefault="00A53E56" w:rsidP="00A53E56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55499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Стратегия взаимодействия</w:t>
                  </w:r>
                </w:p>
              </w:tc>
            </w:tr>
            <w:tr w:rsidR="00A53E56" w:rsidRPr="00554992" w:rsidTr="0034085C">
              <w:trPr>
                <w:tblCellSpacing w:w="15" w:type="dxa"/>
              </w:trPr>
              <w:tc>
                <w:tcPr>
                  <w:tcW w:w="3678" w:type="dxa"/>
                  <w:shd w:val="clear" w:color="auto" w:fill="auto"/>
                  <w:vAlign w:val="center"/>
                  <w:hideMark/>
                </w:tcPr>
                <w:p w:rsidR="00A53E56" w:rsidRPr="00554992" w:rsidRDefault="00A53E56" w:rsidP="00A53E56">
                  <w:pPr>
                    <w:suppressAutoHyphens/>
                    <w:spacing w:after="0" w:line="36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549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1. Коллега систематически опаздывает на совещания по планированию акций</w:t>
                  </w:r>
                </w:p>
              </w:tc>
              <w:tc>
                <w:tcPr>
                  <w:tcW w:w="4065" w:type="dxa"/>
                  <w:shd w:val="clear" w:color="auto" w:fill="auto"/>
                  <w:vAlign w:val="center"/>
                  <w:hideMark/>
                </w:tcPr>
                <w:p w:rsidR="00A53E56" w:rsidRPr="00554992" w:rsidRDefault="00A53E56" w:rsidP="00A53E56">
                  <w:pPr>
                    <w:suppressAutoHyphens/>
                    <w:spacing w:after="0" w:line="360" w:lineRule="auto"/>
                    <w:ind w:left="117" w:hanging="117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549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Обсудить в приватной беседе причины, договориться о напоминаниях, пересмотреть график совещаний</w:t>
                  </w:r>
                </w:p>
              </w:tc>
            </w:tr>
            <w:tr w:rsidR="00A53E56" w:rsidRPr="00554992" w:rsidTr="0034085C">
              <w:trPr>
                <w:tblCellSpacing w:w="15" w:type="dxa"/>
              </w:trPr>
              <w:tc>
                <w:tcPr>
                  <w:tcW w:w="3678" w:type="dxa"/>
                  <w:shd w:val="clear" w:color="auto" w:fill="auto"/>
                  <w:vAlign w:val="center"/>
                  <w:hideMark/>
                </w:tcPr>
                <w:p w:rsidR="00A53E56" w:rsidRPr="00554992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549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Молодой специалист стесняется высказывать идеи на общих собраниях</w:t>
                  </w:r>
                </w:p>
              </w:tc>
              <w:tc>
                <w:tcPr>
                  <w:tcW w:w="4065" w:type="dxa"/>
                  <w:shd w:val="clear" w:color="auto" w:fill="auto"/>
                  <w:vAlign w:val="center"/>
                  <w:hideMark/>
                </w:tcPr>
                <w:p w:rsidR="00A53E56" w:rsidRPr="00554992" w:rsidRDefault="00A53E56" w:rsidP="00A53E56">
                  <w:pPr>
                    <w:suppressAutoHyphens/>
                    <w:spacing w:after="0" w:line="360" w:lineRule="auto"/>
                    <w:ind w:left="117" w:hanging="117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549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Создать безопасную среду: поощрять любые предложения, использовать анонимные опросы для сбора идей</w:t>
                  </w:r>
                </w:p>
              </w:tc>
            </w:tr>
            <w:tr w:rsidR="00A53E56" w:rsidRPr="00554992" w:rsidTr="0034085C">
              <w:trPr>
                <w:tblCellSpacing w:w="15" w:type="dxa"/>
              </w:trPr>
              <w:tc>
                <w:tcPr>
                  <w:tcW w:w="3678" w:type="dxa"/>
                  <w:shd w:val="clear" w:color="auto" w:fill="auto"/>
                  <w:vAlign w:val="center"/>
                  <w:hideMark/>
                </w:tcPr>
                <w:p w:rsidR="00A53E56" w:rsidRPr="00554992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549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Два члена команды предлагают противоположные форматы мероприятия</w:t>
                  </w:r>
                </w:p>
              </w:tc>
              <w:tc>
                <w:tcPr>
                  <w:tcW w:w="4065" w:type="dxa"/>
                  <w:shd w:val="clear" w:color="auto" w:fill="auto"/>
                  <w:vAlign w:val="center"/>
                  <w:hideMark/>
                </w:tcPr>
                <w:p w:rsidR="00A53E56" w:rsidRPr="00554992" w:rsidRDefault="00A53E56" w:rsidP="00A53E56">
                  <w:pPr>
                    <w:suppressAutoHyphens/>
                    <w:spacing w:after="0" w:line="360" w:lineRule="auto"/>
                    <w:ind w:left="117" w:hanging="117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549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Провести пилотное тестирование обоих форматов на небольшой группе, принять решение на основе данных</w:t>
                  </w:r>
                </w:p>
              </w:tc>
            </w:tr>
            <w:tr w:rsidR="00A53E56" w:rsidRPr="00554992" w:rsidTr="0034085C">
              <w:trPr>
                <w:tblCellSpacing w:w="15" w:type="dxa"/>
              </w:trPr>
              <w:tc>
                <w:tcPr>
                  <w:tcW w:w="3678" w:type="dxa"/>
                  <w:shd w:val="clear" w:color="auto" w:fill="auto"/>
                  <w:vAlign w:val="center"/>
                  <w:hideMark/>
                </w:tcPr>
                <w:p w:rsidR="00A53E56" w:rsidRPr="00554992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549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Администратор клиники не информирует команду об изменениях в расписании</w:t>
                  </w:r>
                </w:p>
              </w:tc>
              <w:tc>
                <w:tcPr>
                  <w:tcW w:w="4065" w:type="dxa"/>
                  <w:shd w:val="clear" w:color="auto" w:fill="auto"/>
                  <w:vAlign w:val="center"/>
                  <w:hideMark/>
                </w:tcPr>
                <w:p w:rsidR="00A53E56" w:rsidRPr="00554992" w:rsidRDefault="00A53E56" w:rsidP="00A53E56">
                  <w:pPr>
                    <w:suppressAutoHyphens/>
                    <w:spacing w:after="0" w:line="360" w:lineRule="auto"/>
                    <w:ind w:left="117" w:hanging="117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549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Инициировать создание единого канала коммуникации (чат, календарь) с обязательным дублированием важной информации</w:t>
                  </w:r>
                </w:p>
              </w:tc>
            </w:tr>
          </w:tbl>
          <w:p w:rsidR="00A53E56" w:rsidRPr="00554992" w:rsidRDefault="00A53E56" w:rsidP="00A53E56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554992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5499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Pr="00554992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554992">
              <w:rPr>
                <w:rFonts w:ascii="Times New Roman" w:hAnsi="Times New Roman"/>
                <w:bCs/>
                <w:sz w:val="24"/>
                <w:szCs w:val="24"/>
              </w:rPr>
              <w:t>2 → 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554992">
              <w:rPr>
                <w:rFonts w:ascii="Times New Roman" w:hAnsi="Times New Roman"/>
                <w:bCs/>
                <w:sz w:val="24"/>
                <w:szCs w:val="24"/>
              </w:rPr>
              <w:t>3 →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554992">
              <w:rPr>
                <w:rFonts w:ascii="Times New Roman" w:hAnsi="Times New Roman"/>
                <w:bCs/>
                <w:sz w:val="24"/>
                <w:szCs w:val="24"/>
              </w:rPr>
              <w:t>4 → Г</w:t>
            </w:r>
          </w:p>
          <w:p w:rsidR="00A53E56" w:rsidRPr="0052008E" w:rsidRDefault="00A53E56" w:rsidP="00A53E56">
            <w:pPr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8. </w:t>
            </w:r>
            <w:r w:rsidRPr="0052008E">
              <w:rPr>
                <w:rFonts w:ascii="Times New Roman" w:hAnsi="Times New Roman"/>
                <w:bCs/>
                <w:sz w:val="24"/>
                <w:szCs w:val="24"/>
              </w:rPr>
              <w:t>Установите соответствие между ролью в команде стоматологического просвещения и зоной её ответственности:</w:t>
            </w:r>
          </w:p>
          <w:tbl>
            <w:tblPr>
              <w:tblW w:w="8268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30"/>
              <w:gridCol w:w="5538"/>
            </w:tblGrid>
            <w:tr w:rsidR="00A53E56" w:rsidRPr="0052008E" w:rsidTr="0034085C">
              <w:trPr>
                <w:tblHeader/>
                <w:tblCellSpacing w:w="15" w:type="dxa"/>
              </w:trPr>
              <w:tc>
                <w:tcPr>
                  <w:tcW w:w="2685" w:type="dxa"/>
                  <w:shd w:val="clear" w:color="auto" w:fill="auto"/>
                  <w:vAlign w:val="center"/>
                  <w:hideMark/>
                </w:tcPr>
                <w:p w:rsidR="00A53E56" w:rsidRPr="0052008E" w:rsidRDefault="00A53E56" w:rsidP="00A53E56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52008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Роль в команде</w:t>
                  </w:r>
                </w:p>
              </w:tc>
              <w:tc>
                <w:tcPr>
                  <w:tcW w:w="5493" w:type="dxa"/>
                  <w:shd w:val="clear" w:color="auto" w:fill="auto"/>
                  <w:vAlign w:val="center"/>
                  <w:hideMark/>
                </w:tcPr>
                <w:p w:rsidR="00A53E56" w:rsidRPr="0052008E" w:rsidRDefault="00A53E56" w:rsidP="00A53E56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52008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Зона ответственности</w:t>
                  </w:r>
                </w:p>
              </w:tc>
            </w:tr>
            <w:tr w:rsidR="00A53E56" w:rsidRPr="0052008E" w:rsidTr="0034085C">
              <w:trPr>
                <w:tblCellSpacing w:w="15" w:type="dxa"/>
              </w:trPr>
              <w:tc>
                <w:tcPr>
                  <w:tcW w:w="2685" w:type="dxa"/>
                  <w:vAlign w:val="center"/>
                  <w:hideMark/>
                </w:tcPr>
                <w:p w:rsidR="00A53E56" w:rsidRPr="0052008E" w:rsidRDefault="00A53E56" w:rsidP="00A53E56">
                  <w:pPr>
                    <w:suppressAutoHyphens/>
                    <w:spacing w:after="0" w:line="360" w:lineRule="auto"/>
                    <w:ind w:right="-3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1.Г</w:t>
                  </w:r>
                  <w:r w:rsidRPr="0052008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игиенист</w:t>
                  </w:r>
                </w:p>
              </w:tc>
              <w:tc>
                <w:tcPr>
                  <w:tcW w:w="5493" w:type="dxa"/>
                  <w:vAlign w:val="center"/>
                  <w:hideMark/>
                </w:tcPr>
                <w:p w:rsidR="00A53E56" w:rsidRPr="0052008E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2008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Медицинская экспертиза, демонстрация техник гигиены, интерпретация клинических данных</w:t>
                  </w:r>
                </w:p>
              </w:tc>
            </w:tr>
            <w:tr w:rsidR="00A53E56" w:rsidRPr="0052008E" w:rsidTr="0034085C">
              <w:trPr>
                <w:tblCellSpacing w:w="15" w:type="dxa"/>
              </w:trPr>
              <w:tc>
                <w:tcPr>
                  <w:tcW w:w="2685" w:type="dxa"/>
                  <w:vAlign w:val="center"/>
                  <w:hideMark/>
                </w:tcPr>
                <w:p w:rsidR="00A53E56" w:rsidRPr="0052008E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2008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Педагог/психолог</w:t>
                  </w:r>
                </w:p>
              </w:tc>
              <w:tc>
                <w:tcPr>
                  <w:tcW w:w="5493" w:type="dxa"/>
                  <w:vAlign w:val="center"/>
                  <w:hideMark/>
                </w:tcPr>
                <w:p w:rsidR="00A53E56" w:rsidRPr="0052008E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2008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Б. Адаптация материалов под возрастные и </w:t>
                  </w:r>
                  <w:r w:rsidRPr="0052008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когнитивные особенности целевой группы, методика подачи информации</w:t>
                  </w:r>
                </w:p>
              </w:tc>
            </w:tr>
            <w:tr w:rsidR="00A53E56" w:rsidRPr="0052008E" w:rsidTr="0034085C">
              <w:trPr>
                <w:tblCellSpacing w:w="15" w:type="dxa"/>
              </w:trPr>
              <w:tc>
                <w:tcPr>
                  <w:tcW w:w="2685" w:type="dxa"/>
                  <w:vAlign w:val="center"/>
                  <w:hideMark/>
                </w:tcPr>
                <w:p w:rsidR="00A53E56" w:rsidRPr="0052008E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2008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3. Медицинская сестра</w:t>
                  </w:r>
                </w:p>
              </w:tc>
              <w:tc>
                <w:tcPr>
                  <w:tcW w:w="5493" w:type="dxa"/>
                  <w:vAlign w:val="center"/>
                  <w:hideMark/>
                </w:tcPr>
                <w:p w:rsidR="00A53E56" w:rsidRPr="0052008E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2008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Организация логистики (расходные материалы, оборудование), первичный контакт с участниками</w:t>
                  </w:r>
                </w:p>
              </w:tc>
            </w:tr>
            <w:tr w:rsidR="00A53E56" w:rsidRPr="0052008E" w:rsidTr="0034085C">
              <w:trPr>
                <w:tblCellSpacing w:w="15" w:type="dxa"/>
              </w:trPr>
              <w:tc>
                <w:tcPr>
                  <w:tcW w:w="2685" w:type="dxa"/>
                  <w:vAlign w:val="center"/>
                  <w:hideMark/>
                </w:tcPr>
                <w:p w:rsidR="00A53E56" w:rsidRPr="0052008E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2008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Координатор проекта</w:t>
                  </w:r>
                </w:p>
              </w:tc>
              <w:tc>
                <w:tcPr>
                  <w:tcW w:w="5493" w:type="dxa"/>
                  <w:vAlign w:val="center"/>
                  <w:hideMark/>
                </w:tcPr>
                <w:p w:rsidR="00A53E56" w:rsidRPr="0052008E" w:rsidRDefault="00A53E56" w:rsidP="00A53E5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2008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Согласование с внешними организациями, распределение задач, контроль сроков, отчётность</w:t>
                  </w:r>
                </w:p>
              </w:tc>
            </w:tr>
          </w:tbl>
          <w:p w:rsidR="00A53E56" w:rsidRPr="0052008E" w:rsidRDefault="00A53E56" w:rsidP="00A53E56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52008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2008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Pr="0052008E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52008E">
              <w:rPr>
                <w:rFonts w:ascii="Times New Roman" w:hAnsi="Times New Roman"/>
                <w:bCs/>
                <w:sz w:val="24"/>
                <w:szCs w:val="24"/>
              </w:rPr>
              <w:t>2 → 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52008E">
              <w:rPr>
                <w:rFonts w:ascii="Times New Roman" w:hAnsi="Times New Roman"/>
                <w:bCs/>
                <w:sz w:val="24"/>
                <w:szCs w:val="24"/>
              </w:rPr>
              <w:t>3 →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52008E">
              <w:rPr>
                <w:rFonts w:ascii="Times New Roman" w:hAnsi="Times New Roman"/>
                <w:bCs/>
                <w:sz w:val="24"/>
                <w:szCs w:val="24"/>
              </w:rPr>
              <w:t>4 → Г</w:t>
            </w:r>
          </w:p>
          <w:p w:rsidR="00A53E56" w:rsidRPr="00A4248D" w:rsidRDefault="00A53E56" w:rsidP="00A53E5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Default="00A53E56" w:rsidP="00A53E5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9. Укажите последовательность этапов протокола эпидемиологического стоматологического обследования.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Основные цель и задачи обследования.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Перечень информации, которую планируется собрать, описание методов ее сбора.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В) Описание методов формирования выборки.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Г) Персонал и организация места проведения.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Д) Статистические методы для анализа результатов обследования.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Е) Смета расходов.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Ж) Расписание проведения обследования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список исполнителей проекта.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Ключ: А, Б, В, Г, Д, Е, Ж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 xml:space="preserve">10. Определите корректную последовательность этапов проведения командного </w:t>
            </w:r>
            <w:proofErr w:type="spellStart"/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дебрифинга</w:t>
            </w:r>
            <w:proofErr w:type="spellEnd"/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 xml:space="preserve"> после завершения мас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штабной просветительской акции.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Фиксация конкретных достижений и успешных решений каждого члена команды.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Анализ отклонений от плана и их причин без поиска виноватых.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В) Обсуждение «точек роста» — что можно улучшить в следующий раз.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Г) Формулирование 2–3 ключевых выводов для будущих проектов.</w:t>
            </w:r>
          </w:p>
          <w:p w:rsidR="00A53E56" w:rsidRPr="00923B5A" w:rsidRDefault="00A53E56" w:rsidP="00A53E5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Д) Благодарность каждому 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частнику за вклад в общее дело.</w:t>
            </w:r>
          </w:p>
          <w:p w:rsidR="00552671" w:rsidRPr="00552671" w:rsidRDefault="00A53E56" w:rsidP="00A53E56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  <w:r w:rsidRPr="005526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552671" w:rsidRPr="00552671" w:rsidTr="00A53E56">
        <w:trPr>
          <w:trHeight w:val="20"/>
        </w:trPr>
        <w:tc>
          <w:tcPr>
            <w:tcW w:w="3823" w:type="dxa"/>
          </w:tcPr>
          <w:p w:rsidR="00552671" w:rsidRPr="00552671" w:rsidRDefault="00552671" w:rsidP="0055267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526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5526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552671" w:rsidRPr="00552671" w:rsidRDefault="00552671" w:rsidP="0055267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FF5D12" w:rsidRDefault="00FF5D12" w:rsidP="00FF5D1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1. Задачи работы кабинета гигиены: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А) Обучение гигиене полости рта детей и родителей.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Б) Подбор средств гигиены.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В) Выполнение лечебно-профилактических процедур.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Г) Все перечисленное.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2. Объективная оценка эффективности СП: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А) Сравнительная оценка анкетирования.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Б) Распространенность кариеса зубов.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В) Интенсивность кариеса зубов.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Г) Прирост интенсивности кариеса зубов.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3. Ведущая форма работы с взрослым населением: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А) Обучение с повторением.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Б) Убеждение и пропаганда.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В) Иллюстрация и демонстрация.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Г) Работа с текстом.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4. Ключевое преимущество использования мультимедийной презентации (слайдов, видео) во время лекции о гигиене для школьников заключается </w:t>
            </w:r>
            <w:proofErr w:type="gramStart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А) Возможности для лектора сократить свое устное объяснение.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gramStart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Повышении</w:t>
            </w:r>
            <w:proofErr w:type="gramEnd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 наглядности, вовлеченности аудитории и улучшении запоминания информации.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В) Демонстрации технической оснащенности клиники или кабинета.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Г) Автоматическом </w:t>
            </w:r>
            <w:proofErr w:type="gramStart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выполнении</w:t>
            </w:r>
            <w:proofErr w:type="gramEnd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 требования об использовании ИКТ.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5D12" w:rsidRPr="00EC01B8" w:rsidRDefault="00FF5D12" w:rsidP="00FF5D12">
            <w:pPr>
              <w:suppressAutoHyphens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5. Задачи гигиенического воспитания: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А) Повышение санитарно-гигиенической культуры.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Б) Распространение медицинских и гигиенических знаний.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В) Обучение методам гигиены полости рта.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Г) Написание контрольных работ.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Д) Издание статей.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Е) Доклады.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Ключ: А, Б, В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6. К пассивным формам санитарно-просветительской работы относятся: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А) Издание статей, </w:t>
            </w:r>
            <w:proofErr w:type="spellStart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санбюллетеней</w:t>
            </w:r>
            <w:proofErr w:type="spellEnd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Б) Показ кинофильмов.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В) Доклад.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Г) Тематические игры.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Д) Уроки здоровья.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Е) </w:t>
            </w:r>
            <w:proofErr w:type="spellStart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Вебинары</w:t>
            </w:r>
            <w:proofErr w:type="spellEnd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Ключ: А, Б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7. Какие приёмы устной коммуникации целесообразно использовать при объяснении важности </w:t>
            </w:r>
            <w:proofErr w:type="spellStart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фторпрофилактики</w:t>
            </w:r>
            <w:proofErr w:type="spellEnd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 родителям, скептически настроенным по отношению к фтору?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А) Использование метафоры: «Фтор — как защитный щит для зубной эмали».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Б) Приведение конкретного примера: «У детей, использующих фторсодержащую пасту, кариес встречается в 2 раза реже».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В) Переход на латинские термины для демонстрации профессионализма.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Г) Активное слушание: «Я понимаю ваши опасения. Расскажите, откуда возникло недоверие к фтору?».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Д) Игнорирование возражений и настойчивое повторение рекомендаций.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Ключ: А, Б, Г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8. Какие невербальные компоненты коммуникации важны при проведении стоматологического просвещения для детей в детском саду?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А) Закрытая поза со скрещенными руками для демонстрации авторитета.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Присаживание</w:t>
            </w:r>
            <w:proofErr w:type="spellEnd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 до уровня глаз ребёнка при разговоре.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В) Использование жестов для иллюстрации движений чистки зубов.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Г) Монотонный темп речи без эмоциональной окраски.</w:t>
            </w:r>
          </w:p>
          <w:p w:rsidR="00FF5D12" w:rsidRPr="00EC01B8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Д) Улыбка и открытая мимика для создания безопасной атмосферы.</w:t>
            </w:r>
          </w:p>
          <w:p w:rsidR="00FF5D12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Ключ: </w:t>
            </w:r>
            <w:proofErr w:type="gramStart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proofErr w:type="gramEnd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, В, Д</w:t>
            </w:r>
          </w:p>
          <w:p w:rsidR="00FF5D12" w:rsidRDefault="00FF5D12" w:rsidP="00FF5D12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FF5D12" w:rsidRDefault="00FF5D12" w:rsidP="00FF5D12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F5D12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F5D12" w:rsidRPr="00437931" w:rsidRDefault="00FF5D12" w:rsidP="00FF5D12">
            <w:pPr>
              <w:suppressAutoHyphens/>
              <w:spacing w:after="0" w:line="360" w:lineRule="auto"/>
              <w:ind w:right="283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9. </w:t>
            </w:r>
            <w:r w:rsidRPr="0043793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Установите соответствие между целевой группой населения и наиболее подходящей для нее программой профилактики </w:t>
            </w:r>
          </w:p>
          <w:tbl>
            <w:tblPr>
              <w:tblW w:w="7836" w:type="dxa"/>
              <w:tblLayout w:type="fixed"/>
              <w:tblLook w:val="04A0" w:firstRow="1" w:lastRow="0" w:firstColumn="1" w:lastColumn="0" w:noHBand="0" w:noVBand="1"/>
            </w:tblPr>
            <w:tblGrid>
              <w:gridCol w:w="3867"/>
              <w:gridCol w:w="3969"/>
            </w:tblGrid>
            <w:tr w:rsidR="00FF5D12" w:rsidRPr="00437931" w:rsidTr="0034085C">
              <w:tc>
                <w:tcPr>
                  <w:tcW w:w="3867" w:type="dxa"/>
                  <w:shd w:val="clear" w:color="auto" w:fill="auto"/>
                </w:tcPr>
                <w:p w:rsidR="00FF5D12" w:rsidRPr="00437931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Целевая группа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FF5D12" w:rsidRPr="00437931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Наиболее подходящая программа профилактики</w:t>
                  </w:r>
                </w:p>
              </w:tc>
            </w:tr>
            <w:tr w:rsidR="00FF5D12" w:rsidRPr="00437931" w:rsidTr="0034085C">
              <w:tc>
                <w:tcPr>
                  <w:tcW w:w="3867" w:type="dxa"/>
                  <w:shd w:val="clear" w:color="auto" w:fill="auto"/>
                </w:tcPr>
                <w:p w:rsidR="00FF5D12" w:rsidRPr="00437931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1.Беременные женщины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FF5D12" w:rsidRPr="00437931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А. Программа герметизации </w:t>
                  </w:r>
                  <w:proofErr w:type="spellStart"/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фиссур</w:t>
                  </w:r>
                  <w:proofErr w:type="spellEnd"/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сразу после прорезывания </w:t>
                  </w:r>
                </w:p>
              </w:tc>
            </w:tr>
            <w:tr w:rsidR="00FF5D12" w:rsidRPr="00437931" w:rsidTr="0034085C">
              <w:tc>
                <w:tcPr>
                  <w:tcW w:w="3867" w:type="dxa"/>
                  <w:shd w:val="clear" w:color="auto" w:fill="auto"/>
                </w:tcPr>
                <w:p w:rsidR="00FF5D12" w:rsidRPr="00437931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2. Дети в период сменного прикуса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FF5D12" w:rsidRPr="00437931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Использование фторированной соли, воды в домашних условиях</w:t>
                  </w:r>
                </w:p>
              </w:tc>
            </w:tr>
            <w:tr w:rsidR="00FF5D12" w:rsidRPr="00437931" w:rsidTr="0034085C">
              <w:tc>
                <w:tcPr>
                  <w:tcW w:w="3867" w:type="dxa"/>
                  <w:shd w:val="clear" w:color="auto" w:fill="auto"/>
                </w:tcPr>
                <w:p w:rsidR="00FF5D12" w:rsidRPr="00437931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Население эндемичных районов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FF5D12" w:rsidRPr="00437931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В. Программа, направленная на пропаганду здорового образа жизни. Отказ от вредных привычек, </w:t>
                  </w:r>
                  <w:proofErr w:type="gramStart"/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от</w:t>
                  </w:r>
                  <w:proofErr w:type="gramEnd"/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п</w:t>
                  </w: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</w:t>
                  </w: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требление</w:t>
                  </w:r>
                  <w:proofErr w:type="gramEnd"/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сладких и газированных напитков </w:t>
                  </w:r>
                </w:p>
              </w:tc>
            </w:tr>
            <w:tr w:rsidR="00FF5D12" w:rsidRPr="00437931" w:rsidTr="0034085C">
              <w:tc>
                <w:tcPr>
                  <w:tcW w:w="3867" w:type="dxa"/>
                  <w:shd w:val="clear" w:color="auto" w:fill="auto"/>
                </w:tcPr>
                <w:p w:rsidR="00FF5D12" w:rsidRPr="00437931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4. Подростки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FF5D12" w:rsidRPr="00437931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Антенатальная профилактика</w:t>
                  </w:r>
                </w:p>
              </w:tc>
            </w:tr>
            <w:tr w:rsidR="00FF5D12" w:rsidRPr="00437931" w:rsidTr="0034085C">
              <w:tc>
                <w:tcPr>
                  <w:tcW w:w="3867" w:type="dxa"/>
                  <w:shd w:val="clear" w:color="auto" w:fill="auto"/>
                </w:tcPr>
                <w:p w:rsidR="00FF5D12" w:rsidRPr="00437931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5. Взрослое население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FF5D12" w:rsidRPr="00437931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Д. Скрининг и мотивация к лечению заболеваний пародонта, </w:t>
                  </w:r>
                  <w:proofErr w:type="spellStart"/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онконаст</w:t>
                  </w: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</w:t>
                  </w: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роженность</w:t>
                  </w:r>
                  <w:proofErr w:type="spellEnd"/>
                </w:p>
              </w:tc>
            </w:tr>
            <w:tr w:rsidR="00FF5D12" w:rsidRPr="00437931" w:rsidTr="0034085C">
              <w:tc>
                <w:tcPr>
                  <w:tcW w:w="3867" w:type="dxa"/>
                  <w:shd w:val="clear" w:color="auto" w:fill="auto"/>
                </w:tcPr>
                <w:p w:rsidR="00FF5D12" w:rsidRPr="00437931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9" w:type="dxa"/>
                  <w:shd w:val="clear" w:color="auto" w:fill="auto"/>
                </w:tcPr>
                <w:p w:rsidR="00FF5D12" w:rsidRPr="00437931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Е. Мотивация к своевременному ортопедическому лечению</w:t>
                  </w:r>
                </w:p>
              </w:tc>
            </w:tr>
          </w:tbl>
          <w:p w:rsidR="00FF5D12" w:rsidRPr="00DC6A56" w:rsidRDefault="00FF5D12" w:rsidP="00FF5D12">
            <w:pPr>
              <w:tabs>
                <w:tab w:val="left" w:pos="1518"/>
              </w:tabs>
              <w:spacing w:after="160" w:line="27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</w:t>
            </w:r>
            <w:r w:rsidRPr="0043793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1-Г; 2-А; 3-Б; 4-В; 5-Д</w:t>
            </w:r>
          </w:p>
          <w:p w:rsidR="00FF5D12" w:rsidRPr="0077203E" w:rsidRDefault="00FF5D12" w:rsidP="00FF5D12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  <w:r w:rsidRPr="0077203E">
              <w:rPr>
                <w:rFonts w:ascii="Times New Roman" w:hAnsi="Times New Roman"/>
                <w:bCs/>
                <w:sz w:val="24"/>
                <w:szCs w:val="24"/>
              </w:rPr>
              <w:t>Установите соответствие между типом письменного материала и требованиями к его структуре: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3"/>
              <w:gridCol w:w="4842"/>
            </w:tblGrid>
            <w:tr w:rsidR="00FF5D12" w:rsidRPr="0077203E" w:rsidTr="0034085C">
              <w:trPr>
                <w:tblHeader/>
                <w:tblCellSpacing w:w="15" w:type="dxa"/>
              </w:trPr>
              <w:tc>
                <w:tcPr>
                  <w:tcW w:w="3088" w:type="dxa"/>
                  <w:shd w:val="clear" w:color="auto" w:fill="auto"/>
                  <w:vAlign w:val="center"/>
                  <w:hideMark/>
                </w:tcPr>
                <w:p w:rsidR="00FF5D12" w:rsidRPr="0077203E" w:rsidRDefault="00FF5D12" w:rsidP="00FF5D12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77203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Тип материала</w:t>
                  </w:r>
                </w:p>
              </w:tc>
              <w:tc>
                <w:tcPr>
                  <w:tcW w:w="4797" w:type="dxa"/>
                  <w:shd w:val="clear" w:color="auto" w:fill="auto"/>
                  <w:vAlign w:val="center"/>
                  <w:hideMark/>
                </w:tcPr>
                <w:p w:rsidR="00FF5D12" w:rsidRPr="0077203E" w:rsidRDefault="00FF5D12" w:rsidP="00FF5D12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77203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Требования к структуре</w:t>
                  </w:r>
                </w:p>
              </w:tc>
            </w:tr>
            <w:tr w:rsidR="00FF5D12" w:rsidRPr="0077203E" w:rsidTr="0034085C">
              <w:trPr>
                <w:tblCellSpacing w:w="15" w:type="dxa"/>
              </w:trPr>
              <w:tc>
                <w:tcPr>
                  <w:tcW w:w="3088" w:type="dxa"/>
                  <w:vAlign w:val="center"/>
                  <w:hideMark/>
                </w:tcPr>
                <w:p w:rsidR="00FF5D12" w:rsidRPr="0077203E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Памятка для пациента</w:t>
                  </w:r>
                </w:p>
              </w:tc>
              <w:tc>
                <w:tcPr>
                  <w:tcW w:w="4797" w:type="dxa"/>
                  <w:vAlign w:val="center"/>
                  <w:hideMark/>
                </w:tcPr>
                <w:p w:rsidR="00FF5D12" w:rsidRPr="0077203E" w:rsidRDefault="00FF5D12" w:rsidP="00FF5D12">
                  <w:pPr>
                    <w:suppressAutoHyphens/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Максимум 150 слов, 3–4 пункта маркированного списка, крупный шрифт (14 </w:t>
                  </w:r>
                  <w:proofErr w:type="spellStart"/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пт</w:t>
                  </w:r>
                  <w:proofErr w:type="spellEnd"/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), иконки</w:t>
                  </w:r>
                </w:p>
              </w:tc>
            </w:tr>
            <w:tr w:rsidR="00FF5D12" w:rsidRPr="0077203E" w:rsidTr="0034085C">
              <w:trPr>
                <w:tblCellSpacing w:w="15" w:type="dxa"/>
              </w:trPr>
              <w:tc>
                <w:tcPr>
                  <w:tcW w:w="3088" w:type="dxa"/>
                  <w:vAlign w:val="center"/>
                  <w:hideMark/>
                </w:tcPr>
                <w:p w:rsidR="00FF5D12" w:rsidRPr="0077203E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2. Буклет для родителей</w:t>
                  </w:r>
                </w:p>
              </w:tc>
              <w:tc>
                <w:tcPr>
                  <w:tcW w:w="4797" w:type="dxa"/>
                  <w:vAlign w:val="center"/>
                  <w:hideMark/>
                </w:tcPr>
                <w:p w:rsidR="00FF5D12" w:rsidRPr="0077203E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Заголовок-вопрос, 2 колонки: «Миф» / «Реальность», краткие пояснения (до 20 слов на пункт)</w:t>
                  </w:r>
                </w:p>
              </w:tc>
            </w:tr>
            <w:tr w:rsidR="00FF5D12" w:rsidRPr="0077203E" w:rsidTr="0034085C">
              <w:trPr>
                <w:tblCellSpacing w:w="15" w:type="dxa"/>
              </w:trPr>
              <w:tc>
                <w:tcPr>
                  <w:tcW w:w="3088" w:type="dxa"/>
                  <w:vAlign w:val="center"/>
                  <w:hideMark/>
                </w:tcPr>
                <w:p w:rsidR="00FF5D12" w:rsidRPr="0077203E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3. Пост в </w:t>
                  </w:r>
                  <w:proofErr w:type="spellStart"/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соцсетях</w:t>
                  </w:r>
                  <w:proofErr w:type="spellEnd"/>
                </w:p>
              </w:tc>
              <w:tc>
                <w:tcPr>
                  <w:tcW w:w="4797" w:type="dxa"/>
                  <w:vAlign w:val="center"/>
                  <w:hideMark/>
                </w:tcPr>
                <w:p w:rsidR="00FF5D12" w:rsidRPr="0077203E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В. Первые 2 строки </w:t>
                  </w:r>
                  <w:proofErr w:type="gramStart"/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—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ривлекающие внимание</w:t>
                  </w:r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эмодзи</w:t>
                  </w:r>
                  <w:proofErr w:type="spellEnd"/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для визуального разделения, </w:t>
                  </w:r>
                  <w:proofErr w:type="spellStart"/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хештеги</w:t>
                  </w:r>
                  <w:proofErr w:type="spellEnd"/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по теме, призыв к действию</w:t>
                  </w:r>
                </w:p>
              </w:tc>
            </w:tr>
            <w:tr w:rsidR="00FF5D12" w:rsidRPr="0077203E" w:rsidTr="0034085C">
              <w:trPr>
                <w:tblCellSpacing w:w="15" w:type="dxa"/>
              </w:trPr>
              <w:tc>
                <w:tcPr>
                  <w:tcW w:w="3088" w:type="dxa"/>
                  <w:vAlign w:val="center"/>
                  <w:hideMark/>
                </w:tcPr>
                <w:p w:rsidR="00FF5D12" w:rsidRPr="0077203E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Информационный стенд в поликлинике</w:t>
                  </w:r>
                </w:p>
              </w:tc>
              <w:tc>
                <w:tcPr>
                  <w:tcW w:w="4797" w:type="dxa"/>
                  <w:vAlign w:val="center"/>
                  <w:hideMark/>
                </w:tcPr>
                <w:p w:rsidR="00FF5D12" w:rsidRPr="0077203E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Иерархия: заголовок → ключевой тезис → иллюстрация → 3 правила → контакты, минимум текста</w:t>
                  </w:r>
                </w:p>
              </w:tc>
            </w:tr>
          </w:tbl>
          <w:p w:rsidR="00FF5D12" w:rsidRPr="0077203E" w:rsidRDefault="00FF5D12" w:rsidP="00FF5D12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</w:t>
            </w:r>
            <w:r w:rsidRPr="0077203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7203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Pr="0077203E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77203E">
              <w:rPr>
                <w:rFonts w:ascii="Times New Roman" w:hAnsi="Times New Roman"/>
                <w:bCs/>
                <w:sz w:val="24"/>
                <w:szCs w:val="24"/>
              </w:rPr>
              <w:t>2 → 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7203E">
              <w:rPr>
                <w:rFonts w:ascii="Times New Roman" w:hAnsi="Times New Roman"/>
                <w:bCs/>
                <w:sz w:val="24"/>
                <w:szCs w:val="24"/>
              </w:rPr>
              <w:t>3 →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77203E">
              <w:rPr>
                <w:rFonts w:ascii="Times New Roman" w:hAnsi="Times New Roman"/>
                <w:bCs/>
                <w:sz w:val="24"/>
                <w:szCs w:val="24"/>
              </w:rPr>
              <w:t>4 → Г</w:t>
            </w:r>
          </w:p>
          <w:p w:rsidR="00552671" w:rsidRPr="00552671" w:rsidRDefault="00552671" w:rsidP="00552671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52671" w:rsidRPr="00552671" w:rsidTr="00A53E56">
        <w:trPr>
          <w:trHeight w:val="20"/>
        </w:trPr>
        <w:tc>
          <w:tcPr>
            <w:tcW w:w="3823" w:type="dxa"/>
          </w:tcPr>
          <w:p w:rsidR="00552671" w:rsidRPr="00552671" w:rsidRDefault="00552671" w:rsidP="0055267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5267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55267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09 - Пользоваться профессиональной документацией на государственном и иностранном языках</w:t>
            </w:r>
          </w:p>
        </w:tc>
        <w:tc>
          <w:tcPr>
            <w:tcW w:w="10914" w:type="dxa"/>
          </w:tcPr>
          <w:p w:rsidR="00FF5D12" w:rsidRDefault="00FF5D12" w:rsidP="00FF5D1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518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1. При организации стоматологического просвещения в образовательной организации необходимо руководствоваться в первую очередь: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Рекомендациями производителей средств гигиены.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Приказом Минздрава России от 14.07.2022 № 447н «Об утверждении порядка оказания медицинской помощи по профилю «стоматология».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СанПиН 2.1.3690-20 «Санитарно-эпидемиологические требования к организациям воспитания и обучения».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Внутренними правилами стоматологической клиники.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2. Для оформления результатов группового стоматологического осмотра детей в школе используется форма: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Форма № 025/у «Медицинская карта амбулаторного больного».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Форма № 030/у «Карта диспансерного наблюдения».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Форма № 063/у «Углублённый профилактический медицинский осмотр несовершеннолетних».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Форма № 131/у «Сведения о результатах диспансеризации».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3. При проведении стоматологического просвещения для взрослого населения в рамках программы </w:t>
            </w: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диспансеризации необходимо использовать: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Клинические рекомендации «Профилактика стоматологических заболеваний» (утв. Ассоциацией стоматологов России, 2023).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Б) Методические рекомендации «Организация стоматологического просвещения населения» (МР 2.1.0199-21, утв. </w:t>
            </w:r>
            <w:proofErr w:type="spellStart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Роспотребнадзором</w:t>
            </w:r>
            <w:proofErr w:type="spellEnd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Приказ Минздрава России от 14.11.2022 № 1051н «Об утверждении порядка проведения диспансеризации».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Все перечисленные документы в комплексе.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16B57" w:rsidRDefault="00FF5D12" w:rsidP="00FF5D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4. Какие документы обязательны для оформления при проведении стоматологического просвещения с использованием фторсодержащих сре</w:t>
            </w:r>
            <w:proofErr w:type="gramStart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дств в шк</w:t>
            </w:r>
            <w:proofErr w:type="gramEnd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оле?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Информированное добровольное согласие родителей/законных представителей.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Журнал учёта выдачи фторсодержащих средств (с указанием серии, срока годности, количества).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Рекламный буклет производителя фторсодержащего средства.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Протокол заседания школьного медицинского совета с решением о проведении мероприятия.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Д) Акт списания использованных материалов.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5. Какие разделы должны содержаться в отчёте о проведённой программе стоматологического просвещения для подростков?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Нормативно-правовое обоснование мероприятия.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Количество охваченных участников с разбивкой по возрастным группам.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Фотографии участников без их согласия.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Анализ достигнутых показателей (динамика индексов гигиены, уровня знаний).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Д) Перечень использованных методических материалов с указанием источников.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Е) Личные данные всех участников (ФИО, адрес, телефон).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6. Какие документы регламентируют содержание и методику стоматологического просвещения в Российской Федерации?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Клинические рекомендации «Профилактика кариеса зубов» (утв. Национальным медицинским исследовательским центром стоматологии, 2022).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Б) Методические рекомендации МР 2.1.0199-21 «Организация стоматологического просвещения </w:t>
            </w: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населения».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Приказ Минздрава России от 14.07.2022 № 447н «Об утверждении порядка оказания медицинской помощи по профилю «стоматология».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Рекламные материалы производителей зубных паст.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Д) Всемирная декларация по стоматологическому здоровью ВОЗ (1994).</w:t>
            </w:r>
          </w:p>
          <w:p w:rsidR="00FF5D12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FF5D12" w:rsidRDefault="00FF5D12" w:rsidP="00FF5D1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F5D12" w:rsidRPr="00D7132A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7. </w:t>
            </w:r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>Установите соответствие между видом документац</w:t>
            </w:r>
            <w:proofErr w:type="gramStart"/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>ии и её</w:t>
            </w:r>
            <w:proofErr w:type="gramEnd"/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 xml:space="preserve"> назначением в деятельности по стоматологическому просвещению:</w:t>
            </w:r>
          </w:p>
          <w:tbl>
            <w:tblPr>
              <w:tblW w:w="8120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42"/>
              <w:gridCol w:w="4678"/>
            </w:tblGrid>
            <w:tr w:rsidR="00FF5D12" w:rsidRPr="00D7132A" w:rsidTr="0034085C">
              <w:trPr>
                <w:tblHeader/>
                <w:tblCellSpacing w:w="15" w:type="dxa"/>
              </w:trPr>
              <w:tc>
                <w:tcPr>
                  <w:tcW w:w="3397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Вид документации</w:t>
                  </w:r>
                </w:p>
              </w:tc>
              <w:tc>
                <w:tcPr>
                  <w:tcW w:w="4633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Назначение</w:t>
                  </w:r>
                </w:p>
              </w:tc>
            </w:tr>
            <w:tr w:rsidR="00FF5D12" w:rsidRPr="00D7132A" w:rsidTr="0034085C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</w:t>
                  </w: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Клинические рекомендации</w:t>
                  </w:r>
                </w:p>
              </w:tc>
              <w:tc>
                <w:tcPr>
                  <w:tcW w:w="4633" w:type="dxa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Научно обоснованные алгоритмы профилактики заболеваний (например, по кариесу, пародонтиту)</w:t>
                  </w:r>
                </w:p>
              </w:tc>
            </w:tr>
            <w:tr w:rsidR="00FF5D12" w:rsidRPr="00D7132A" w:rsidTr="0034085C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1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СанПиН 2.1.3690-20</w:t>
                  </w:r>
                </w:p>
              </w:tc>
              <w:tc>
                <w:tcPr>
                  <w:tcW w:w="4633" w:type="dxa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Санитарно-эпидемиологические требования к организации профилактической работы в образовательных учреждениях</w:t>
                  </w:r>
                </w:p>
              </w:tc>
            </w:tr>
            <w:tr w:rsidR="00FF5D12" w:rsidRPr="00D7132A" w:rsidTr="0034085C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Форма № 063/у</w:t>
                  </w:r>
                </w:p>
              </w:tc>
              <w:tc>
                <w:tcPr>
                  <w:tcW w:w="4633" w:type="dxa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Учёт результатов профилактических осмотров несовершеннолетних и планирование просветительской работы</w:t>
                  </w:r>
                </w:p>
              </w:tc>
            </w:tr>
            <w:tr w:rsidR="00FF5D12" w:rsidRPr="00D7132A" w:rsidTr="0034085C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</w:t>
                  </w: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Методические рекомендации МР 2.1.0199-21</w:t>
                  </w:r>
                </w:p>
              </w:tc>
              <w:tc>
                <w:tcPr>
                  <w:tcW w:w="4633" w:type="dxa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Практические подходы к организации и проведению стоматологического просвещения населения</w:t>
                  </w:r>
                </w:p>
              </w:tc>
            </w:tr>
          </w:tbl>
          <w:p w:rsidR="00FF5D12" w:rsidRPr="00D7132A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D7132A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>2 → 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>3 →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>4 → Г</w:t>
            </w:r>
          </w:p>
          <w:p w:rsidR="00FF5D12" w:rsidRPr="00D7132A" w:rsidRDefault="00FF5D12" w:rsidP="00FF5D12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D7132A" w:rsidRDefault="00FF5D12" w:rsidP="00FF5D12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8. </w:t>
            </w:r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>Установите соответствие между ситуацией и необходимым документом для её оформления:</w:t>
            </w:r>
          </w:p>
          <w:tbl>
            <w:tblPr>
              <w:tblW w:w="8120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4640"/>
            </w:tblGrid>
            <w:tr w:rsidR="00FF5D12" w:rsidRPr="00D7132A" w:rsidTr="0034085C">
              <w:trPr>
                <w:tblHeader/>
                <w:tblCellSpacing w:w="15" w:type="dxa"/>
              </w:trPr>
              <w:tc>
                <w:tcPr>
                  <w:tcW w:w="3435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Ситуация</w:t>
                  </w:r>
                </w:p>
              </w:tc>
              <w:tc>
                <w:tcPr>
                  <w:tcW w:w="4595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Необходимый документ</w:t>
                  </w:r>
                </w:p>
              </w:tc>
            </w:tr>
            <w:tr w:rsidR="00FF5D12" w:rsidRPr="00D7132A" w:rsidTr="0034085C">
              <w:trPr>
                <w:tblCellSpacing w:w="15" w:type="dxa"/>
              </w:trPr>
              <w:tc>
                <w:tcPr>
                  <w:tcW w:w="3435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1. Проведение фторирования </w:t>
                  </w:r>
                  <w:proofErr w:type="spellStart"/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фиссур</w:t>
                  </w:r>
                  <w:proofErr w:type="spellEnd"/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у детей в школе</w:t>
                  </w:r>
                </w:p>
              </w:tc>
              <w:tc>
                <w:tcPr>
                  <w:tcW w:w="4595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Информированное добровольное согласие родителей + журнал учёта профилактических мероприятий</w:t>
                  </w:r>
                </w:p>
              </w:tc>
            </w:tr>
            <w:tr w:rsidR="00FF5D12" w:rsidRPr="00D7132A" w:rsidTr="0034085C">
              <w:trPr>
                <w:tblCellSpacing w:w="15" w:type="dxa"/>
              </w:trPr>
              <w:tc>
                <w:tcPr>
                  <w:tcW w:w="3435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2. Организация цикла лекций </w:t>
                  </w: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для беременных</w:t>
                  </w:r>
                </w:p>
              </w:tc>
              <w:tc>
                <w:tcPr>
                  <w:tcW w:w="4595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Б. План-график просветительских </w:t>
                  </w: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мероприятий, согласованный с администрацией женской консультации</w:t>
                  </w:r>
                </w:p>
              </w:tc>
            </w:tr>
            <w:tr w:rsidR="00FF5D12" w:rsidRPr="00D7132A" w:rsidTr="0034085C">
              <w:trPr>
                <w:tblCellSpacing w:w="15" w:type="dxa"/>
              </w:trPr>
              <w:tc>
                <w:tcPr>
                  <w:tcW w:w="3435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3. Анализ эффективности программы за год</w:t>
                  </w:r>
                </w:p>
              </w:tc>
              <w:tc>
                <w:tcPr>
                  <w:tcW w:w="4595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Годовой отчёт с таблицами динамики показателей (КПУ, индекс гигиены) и выводами</w:t>
                  </w:r>
                </w:p>
              </w:tc>
            </w:tr>
            <w:tr w:rsidR="00FF5D12" w:rsidRPr="00D7132A" w:rsidTr="0034085C">
              <w:trPr>
                <w:tblCellSpacing w:w="15" w:type="dxa"/>
              </w:trPr>
              <w:tc>
                <w:tcPr>
                  <w:tcW w:w="3435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Внедрение нового метода обучения гигиене</w:t>
                  </w:r>
                </w:p>
              </w:tc>
              <w:tc>
                <w:tcPr>
                  <w:tcW w:w="4595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Протокол заседания методического совета с обоснованием выбора метода и планом апробации</w:t>
                  </w:r>
                </w:p>
              </w:tc>
            </w:tr>
          </w:tbl>
          <w:p w:rsidR="00FF5D12" w:rsidRPr="00D7132A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D7132A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>2 → 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>3 →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>4 → Г</w:t>
            </w:r>
          </w:p>
          <w:p w:rsidR="00FF5D12" w:rsidRDefault="00FF5D12" w:rsidP="00FF5D12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D7132A" w:rsidRDefault="00FF5D12" w:rsidP="00FF5D12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9. </w:t>
            </w:r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>Установите соответствие между документом и органом/организацией, его утвердившей:</w:t>
            </w:r>
          </w:p>
          <w:tbl>
            <w:tblPr>
              <w:tblW w:w="8162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4"/>
              <w:gridCol w:w="4578"/>
            </w:tblGrid>
            <w:tr w:rsidR="00FF5D12" w:rsidRPr="00D7132A" w:rsidTr="0034085C">
              <w:trPr>
                <w:tblHeader/>
                <w:tblCellSpacing w:w="15" w:type="dxa"/>
              </w:trPr>
              <w:tc>
                <w:tcPr>
                  <w:tcW w:w="3539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Документ</w:t>
                  </w:r>
                </w:p>
              </w:tc>
              <w:tc>
                <w:tcPr>
                  <w:tcW w:w="4533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Утвердивший орган/организация</w:t>
                  </w:r>
                </w:p>
              </w:tc>
            </w:tr>
            <w:tr w:rsidR="00FF5D12" w:rsidRPr="00D7132A" w:rsidTr="0034085C">
              <w:trPr>
                <w:tblCellSpacing w:w="15" w:type="dxa"/>
              </w:trPr>
              <w:tc>
                <w:tcPr>
                  <w:tcW w:w="3539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СанПиН 2.1.3690-20</w:t>
                  </w:r>
                </w:p>
              </w:tc>
              <w:tc>
                <w:tcPr>
                  <w:tcW w:w="4533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</w:t>
                  </w:r>
                  <w:proofErr w:type="spellStart"/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Роспотребнадзор</w:t>
                  </w:r>
                  <w:proofErr w:type="spellEnd"/>
                </w:p>
              </w:tc>
            </w:tr>
            <w:tr w:rsidR="00FF5D12" w:rsidRPr="00D7132A" w:rsidTr="0034085C">
              <w:trPr>
                <w:tblCellSpacing w:w="15" w:type="dxa"/>
              </w:trPr>
              <w:tc>
                <w:tcPr>
                  <w:tcW w:w="3539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Приказ № 447н от 14.07.2022</w:t>
                  </w:r>
                </w:p>
              </w:tc>
              <w:tc>
                <w:tcPr>
                  <w:tcW w:w="4533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Министерство здравоохранения РФ</w:t>
                  </w:r>
                </w:p>
              </w:tc>
            </w:tr>
            <w:tr w:rsidR="00FF5D12" w:rsidRPr="00D7132A" w:rsidTr="0034085C">
              <w:trPr>
                <w:tblCellSpacing w:w="15" w:type="dxa"/>
              </w:trPr>
              <w:tc>
                <w:tcPr>
                  <w:tcW w:w="3539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Клинические рекомендации по профилактике кариеса</w:t>
                  </w:r>
                </w:p>
              </w:tc>
              <w:tc>
                <w:tcPr>
                  <w:tcW w:w="4533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Национальный медицинский исследовательский центр стоматологии и Национальная ассоциация стоматологов</w:t>
                  </w:r>
                </w:p>
              </w:tc>
            </w:tr>
            <w:tr w:rsidR="00FF5D12" w:rsidRPr="00D7132A" w:rsidTr="0034085C">
              <w:trPr>
                <w:tblCellSpacing w:w="15" w:type="dxa"/>
              </w:trPr>
              <w:tc>
                <w:tcPr>
                  <w:tcW w:w="3539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Методические рекомендации МР 2.1.0199-21</w:t>
                  </w:r>
                </w:p>
              </w:tc>
              <w:tc>
                <w:tcPr>
                  <w:tcW w:w="4533" w:type="dxa"/>
                  <w:shd w:val="clear" w:color="auto" w:fill="auto"/>
                  <w:vAlign w:val="center"/>
                  <w:hideMark/>
                </w:tcPr>
                <w:p w:rsidR="00FF5D12" w:rsidRPr="00D7132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FF5D12" w:rsidRPr="00D7132A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D7132A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 xml:space="preserve">  2 → 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>3 →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>4 → А</w:t>
            </w:r>
          </w:p>
          <w:p w:rsidR="00FF5D12" w:rsidRDefault="00FF5D12" w:rsidP="00FF5D12">
            <w:pPr>
              <w:tabs>
                <w:tab w:val="left" w:pos="1518"/>
              </w:tabs>
              <w:spacing w:after="160" w:line="27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F5D12" w:rsidRDefault="00FF5D12" w:rsidP="00FF5D12">
            <w:pPr>
              <w:tabs>
                <w:tab w:val="left" w:pos="1518"/>
              </w:tabs>
              <w:spacing w:after="160" w:line="27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10. Расположите </w:t>
            </w:r>
            <w:proofErr w:type="gramStart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 правильном порядке этапы работы с документацией при выявлении высокой заболеваемости кариесом у детей в микрорайоне</w:t>
            </w:r>
            <w:proofErr w:type="gramEnd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Запрос статистических данных из регистров медицинских организаций микрорайона по форме официального письма.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Оформление аналитической справки с данными по индексу КПУ по возрастным группам за последние 3 года.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Изучение клинических рекомендаций «Профилактика кариеса зубов» для определения приоритетных направлений.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Разработка плана целевых просветительских мероприятий с указанием сроков, ответственных лиц и критериев оценки.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Д) Представление плана на утверждение заведующему отделением/главному врачу с при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ложением аналитической справки.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11. Определите корректную последовательность действий при оформлении результатов группового обучения технике чистки зубов дл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 пациентов с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брекет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-системами: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А) Оформление раздаточных материалов с опорой на клинические рекомендации по уходу за </w:t>
            </w:r>
            <w:proofErr w:type="spellStart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ортодонтическими</w:t>
            </w:r>
            <w:proofErr w:type="spellEnd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 конструкциями.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Проведение входного контроля знаний/навыков (фото «до» или опросник).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Проведение практического обучения с демонстрацией на моделях.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Фиксация результатов (фото «после», повторный опрос) и занесение в медицинские карты участников по форме № 025/у.</w:t>
            </w:r>
          </w:p>
          <w:p w:rsidR="00FF5D12" w:rsidRPr="00616B57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Д) Заполнение журнала учёта профилактических мероприятий с указанием даты, темы,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количества участников.</w:t>
            </w:r>
          </w:p>
          <w:p w:rsidR="00552671" w:rsidRPr="00552671" w:rsidRDefault="00FF5D12" w:rsidP="00FF5D12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552671" w:rsidRPr="00552671" w:rsidTr="00A53E56">
        <w:trPr>
          <w:trHeight w:val="2824"/>
        </w:trPr>
        <w:tc>
          <w:tcPr>
            <w:tcW w:w="3823" w:type="dxa"/>
          </w:tcPr>
          <w:p w:rsidR="00552671" w:rsidRPr="00552671" w:rsidRDefault="00552671" w:rsidP="00552671">
            <w:pPr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552671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3.1. Консультировать педагогических работников образовательных органи</w:t>
            </w:r>
            <w:r w:rsidR="00FF5D12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 xml:space="preserve">заций и законных представителей, </w:t>
            </w:r>
            <w:r w:rsidRPr="00552671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обучающихся по вопросам профилактики основных стоматологических заболеваний.</w:t>
            </w:r>
          </w:p>
          <w:p w:rsidR="00552671" w:rsidRPr="00552671" w:rsidRDefault="00552671" w:rsidP="0055267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FF5D12" w:rsidRDefault="00FF5D12" w:rsidP="00FF5D1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09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1. Стоматологическое просвещение - это метод: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Санации полости рта населения.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Диспансеризации населения.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Анкетирования населения.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Профилактики стоматологических заболеваний и пропаганды здорового образа жизни.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2. Осуществление стоматологического просвещения среди различных контингентов населения является основной обязанностью: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Воспитателей детских дошкольных учреждений.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Учителей, педагогов.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Гигиениста – стоматологического.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Медицинских работников общего профиля.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3. В этапе гигиенического воспитания в детском саду принимает участие: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Акушер – гинеколог.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Воспитатели.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Школьники.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4. Санитарно-просветительская работа в своей основе должна опираться </w:t>
            </w:r>
            <w:proofErr w:type="gramStart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Обучение методам гигиены.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Агитацию за соблюдение правил и методов ЗОЖ.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Гигиеническое воспитание населения.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5. Эффективный подход к консультированию родителей подростка с признаками гингивита: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Рекомендация ежедневного приёма антибиотиков в профилактических целях.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Б) Обучение технике чистки зубов с акцентом на </w:t>
            </w:r>
            <w:proofErr w:type="spellStart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десневой</w:t>
            </w:r>
            <w:proofErr w:type="spellEnd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 край и использование зубной нити/ирригатора.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Полный отказ от всех углеводсодержащих продуктов.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Еженедельное профессиональное отбеливание зубов для улучшения эстетики.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16B57" w:rsidRDefault="00FF5D12" w:rsidP="00FF5D12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6. При консультировании воспитателя детского сада по профилактике кариеса у дошкольников следует рекомендовать: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Проведение еженедельных «минуток здоровья» с демонстрацией чистки зубов на муляже.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Б) Согласование с родителями использования фторсодержащей пасты (500 </w:t>
            </w:r>
            <w:proofErr w:type="spellStart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ppm</w:t>
            </w:r>
            <w:proofErr w:type="spellEnd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) для чистки зубов в группе после обеда.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Полный запрет на фрукты и сухофрукты в рационе детей.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Организацию питьевого режима с несладкой водой после приёма пищи.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Д) Обучение детей полосканию рта водой после еды как временной мере при невозможности чистки.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7. При консультировании учителя физкультуры по профилактике стоматологических травм у подростков рекомендуется: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Проведение инструктажа по технике безопасности перед занятиями контактными видами спорта.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Б) Рекомендация родителям приобрести </w:t>
            </w:r>
            <w:proofErr w:type="gramStart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индивидуальную</w:t>
            </w:r>
            <w:proofErr w:type="gramEnd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 спортивную капу для ребёнка.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Обучение детей действиям при травме зуба.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Исключение всех командных игр из учебного процесса.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Д) Фиксация всех случаев травм челюстно-лицевой области в журнале происшествий.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8. Элементы эффективной программы стоматологического просвещения в школе включают: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Проведение родительских собраний с участием стоматолога 1–2 раза в год.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Интеграцию тем гигиены полости рта в уроки «Окружающий мир» и «Основы здорового образа жизни».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Создание «уголка здоровья» с наглядными пособиями по уходу за зубами.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Обучение педагогов основам выявления признаков стоматологических заболеваний (налет, кровоточивость дёсен).</w:t>
            </w:r>
          </w:p>
          <w:p w:rsidR="00FF5D12" w:rsidRPr="00616B57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Д) Распространение рекламных материалов конкретных стоматологических клиник в школе.</w:t>
            </w:r>
          </w:p>
          <w:p w:rsidR="00FF5D12" w:rsidRPr="0034633F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FF5D12" w:rsidRDefault="00FF5D12" w:rsidP="00FF5D1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F5D12" w:rsidRPr="00BB1907" w:rsidRDefault="00FF5D12" w:rsidP="00FF5D12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9. </w:t>
            </w:r>
            <w:r w:rsidRPr="00BB1907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Установите соответствие между стоматологическим заболеванием и ключевой рекомендацией для педагога</w:t>
            </w:r>
            <w:r w:rsidRPr="00BB1907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:</w:t>
            </w:r>
          </w:p>
          <w:tbl>
            <w:tblPr>
              <w:tblW w:w="8242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3"/>
              <w:gridCol w:w="5789"/>
            </w:tblGrid>
            <w:tr w:rsidR="00FF5D12" w:rsidRPr="00BB1907" w:rsidTr="0034085C">
              <w:trPr>
                <w:tblHeader/>
                <w:tblCellSpacing w:w="15" w:type="dxa"/>
              </w:trPr>
              <w:tc>
                <w:tcPr>
                  <w:tcW w:w="2408" w:type="dxa"/>
                  <w:shd w:val="clear" w:color="auto" w:fill="auto"/>
                  <w:vAlign w:val="center"/>
                  <w:hideMark/>
                </w:tcPr>
                <w:p w:rsidR="00FF5D12" w:rsidRPr="00BB1907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BB1907"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Заболевание</w:t>
                  </w:r>
                </w:p>
              </w:tc>
              <w:tc>
                <w:tcPr>
                  <w:tcW w:w="5744" w:type="dxa"/>
                  <w:shd w:val="clear" w:color="auto" w:fill="auto"/>
                  <w:vAlign w:val="center"/>
                  <w:hideMark/>
                </w:tcPr>
                <w:p w:rsidR="00FF5D12" w:rsidRPr="00BB1907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BB1907"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Ключевая рекомендация для педагога</w:t>
                  </w:r>
                </w:p>
              </w:tc>
            </w:tr>
            <w:tr w:rsidR="00FF5D12" w:rsidRPr="00BB1907" w:rsidTr="0034085C">
              <w:trPr>
                <w:tblCellSpacing w:w="15" w:type="dxa"/>
              </w:trPr>
              <w:tc>
                <w:tcPr>
                  <w:tcW w:w="2408" w:type="dxa"/>
                  <w:vAlign w:val="center"/>
                  <w:hideMark/>
                </w:tcPr>
                <w:p w:rsidR="00FF5D12" w:rsidRPr="00BB1907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 Кариес</w:t>
                  </w:r>
                </w:p>
              </w:tc>
              <w:tc>
                <w:tcPr>
                  <w:tcW w:w="5744" w:type="dxa"/>
                  <w:vAlign w:val="center"/>
                  <w:hideMark/>
                </w:tcPr>
                <w:p w:rsidR="00FF5D12" w:rsidRPr="00BB1907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А. Ограничение доступа к сладостям в буфете, орган</w:t>
                  </w: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и</w:t>
                  </w: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зация питья воды после еды</w:t>
                  </w:r>
                </w:p>
              </w:tc>
            </w:tr>
            <w:tr w:rsidR="00FF5D12" w:rsidRPr="00BB1907" w:rsidTr="0034085C">
              <w:trPr>
                <w:tblCellSpacing w:w="15" w:type="dxa"/>
              </w:trPr>
              <w:tc>
                <w:tcPr>
                  <w:tcW w:w="2408" w:type="dxa"/>
                  <w:vAlign w:val="center"/>
                  <w:hideMark/>
                </w:tcPr>
                <w:p w:rsidR="00FF5D12" w:rsidRPr="00BB1907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2. Гингивит</w:t>
                  </w:r>
                </w:p>
              </w:tc>
              <w:tc>
                <w:tcPr>
                  <w:tcW w:w="5744" w:type="dxa"/>
                  <w:vAlign w:val="center"/>
                  <w:hideMark/>
                </w:tcPr>
                <w:p w:rsidR="00FF5D12" w:rsidRPr="00BB1907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Наблюдение за гигиеной после обеда, напоминание о необходимости полоскания рта</w:t>
                  </w:r>
                </w:p>
              </w:tc>
            </w:tr>
            <w:tr w:rsidR="00FF5D12" w:rsidRPr="00BB1907" w:rsidTr="0034085C">
              <w:trPr>
                <w:tblCellSpacing w:w="15" w:type="dxa"/>
              </w:trPr>
              <w:tc>
                <w:tcPr>
                  <w:tcW w:w="2408" w:type="dxa"/>
                  <w:vAlign w:val="center"/>
                  <w:hideMark/>
                </w:tcPr>
                <w:p w:rsidR="00FF5D12" w:rsidRPr="00BB1907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Травма зуба</w:t>
                  </w:r>
                </w:p>
              </w:tc>
              <w:tc>
                <w:tcPr>
                  <w:tcW w:w="5744" w:type="dxa"/>
                  <w:vAlign w:val="center"/>
                  <w:hideMark/>
                </w:tcPr>
                <w:p w:rsidR="00FF5D12" w:rsidRPr="00BB1907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В. Обучение правилам безопасности на уроках фи</w:t>
                  </w: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з</w:t>
                  </w: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культуры, информация о действиях при травме</w:t>
                  </w:r>
                </w:p>
              </w:tc>
            </w:tr>
            <w:tr w:rsidR="00FF5D12" w:rsidRPr="00BB1907" w:rsidTr="0034085C">
              <w:trPr>
                <w:tblCellSpacing w:w="15" w:type="dxa"/>
              </w:trPr>
              <w:tc>
                <w:tcPr>
                  <w:tcW w:w="2408" w:type="dxa"/>
                  <w:vAlign w:val="center"/>
                  <w:hideMark/>
                </w:tcPr>
                <w:p w:rsidR="00FF5D12" w:rsidRPr="00BB1907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4. Нарушение прикуса</w:t>
                  </w:r>
                </w:p>
              </w:tc>
              <w:tc>
                <w:tcPr>
                  <w:tcW w:w="5744" w:type="dxa"/>
                  <w:vAlign w:val="center"/>
                  <w:hideMark/>
                </w:tcPr>
                <w:p w:rsidR="00FF5D12" w:rsidRPr="00BB1907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Своевременное информирование родителей о пр</w:t>
                  </w: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и</w:t>
                  </w: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вычках (сосание пальца, дыхание ртом)</w:t>
                  </w:r>
                </w:p>
              </w:tc>
            </w:tr>
          </w:tbl>
          <w:p w:rsidR="00FF5D12" w:rsidRPr="00BB1907" w:rsidRDefault="00FF5D12" w:rsidP="00FF5D12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BB1907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1–А, 2–Б, 3–В, 4–Г</w:t>
            </w:r>
          </w:p>
          <w:p w:rsidR="00FF5D12" w:rsidRPr="00FB49B8" w:rsidRDefault="00FF5D12" w:rsidP="00FF5D12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10. </w:t>
            </w:r>
            <w:r w:rsidRPr="00FB49B8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Установите соответствие между методом профилактики и возрастной группой, для которой он </w:t>
            </w:r>
            <w:r w:rsidRPr="00FB49B8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lastRenderedPageBreak/>
              <w:t>наиболее эффективен</w:t>
            </w:r>
            <w:r w:rsidRPr="00FB49B8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3"/>
              <w:gridCol w:w="4356"/>
            </w:tblGrid>
            <w:tr w:rsidR="00FF5D12" w:rsidRPr="00FB49B8" w:rsidTr="0034085C">
              <w:trPr>
                <w:tblHeader/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  <w:hideMark/>
                </w:tcPr>
                <w:p w:rsidR="00FF5D12" w:rsidRPr="00FB49B8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FB49B8"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Метод профилактики</w:t>
                  </w:r>
                </w:p>
              </w:tc>
              <w:tc>
                <w:tcPr>
                  <w:tcW w:w="4311" w:type="dxa"/>
                  <w:shd w:val="clear" w:color="auto" w:fill="auto"/>
                  <w:vAlign w:val="center"/>
                  <w:hideMark/>
                </w:tcPr>
                <w:p w:rsidR="00FF5D12" w:rsidRPr="00FB49B8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FB49B8"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Возрастная группа</w:t>
                  </w:r>
                </w:p>
              </w:tc>
            </w:tr>
            <w:tr w:rsidR="00FF5D12" w:rsidRPr="00FB49B8" w:rsidTr="0034085C">
              <w:trPr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  <w:hideMark/>
                </w:tcPr>
                <w:p w:rsidR="00FF5D12" w:rsidRPr="00FB49B8" w:rsidRDefault="00FF5D12" w:rsidP="00FF5D12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1. Герметизация </w:t>
                  </w:r>
                  <w:proofErr w:type="spellStart"/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фиссур</w:t>
                  </w:r>
                  <w:proofErr w:type="spellEnd"/>
                </w:p>
              </w:tc>
              <w:tc>
                <w:tcPr>
                  <w:tcW w:w="4311" w:type="dxa"/>
                  <w:shd w:val="clear" w:color="auto" w:fill="auto"/>
                  <w:vAlign w:val="center"/>
                  <w:hideMark/>
                </w:tcPr>
                <w:p w:rsidR="00FF5D12" w:rsidRPr="00FB49B8" w:rsidRDefault="00FF5D12" w:rsidP="00FF5D12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А. 6–8 лет (прорезывание постоянных моляров)</w:t>
                  </w:r>
                </w:p>
              </w:tc>
            </w:tr>
            <w:tr w:rsidR="00FF5D12" w:rsidRPr="00FB49B8" w:rsidTr="0034085C">
              <w:trPr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  <w:hideMark/>
                </w:tcPr>
                <w:p w:rsidR="00FF5D12" w:rsidRPr="00FB49B8" w:rsidRDefault="00FF5D12" w:rsidP="00FF5D12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2. Фторирование молочных зубов</w:t>
                  </w:r>
                </w:p>
              </w:tc>
              <w:tc>
                <w:tcPr>
                  <w:tcW w:w="4311" w:type="dxa"/>
                  <w:shd w:val="clear" w:color="auto" w:fill="auto"/>
                  <w:vAlign w:val="center"/>
                  <w:hideMark/>
                </w:tcPr>
                <w:p w:rsidR="00FF5D12" w:rsidRPr="00FB49B8" w:rsidRDefault="00FF5D12" w:rsidP="00FF5D12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3–5 лет (высокий риск кариеса моло</w:t>
                  </w: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ч</w:t>
                  </w: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ных зубов)</w:t>
                  </w:r>
                </w:p>
              </w:tc>
            </w:tr>
            <w:tr w:rsidR="00FF5D12" w:rsidRPr="00FB49B8" w:rsidTr="0034085C">
              <w:trPr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  <w:hideMark/>
                </w:tcPr>
                <w:p w:rsidR="00FF5D12" w:rsidRPr="00FB49B8" w:rsidRDefault="00FF5D12" w:rsidP="00FF5D12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Обучение использованию нити</w:t>
                  </w:r>
                </w:p>
              </w:tc>
              <w:tc>
                <w:tcPr>
                  <w:tcW w:w="4311" w:type="dxa"/>
                  <w:shd w:val="clear" w:color="auto" w:fill="auto"/>
                  <w:vAlign w:val="center"/>
                  <w:hideMark/>
                </w:tcPr>
                <w:p w:rsidR="00FF5D12" w:rsidRPr="00FB49B8" w:rsidRDefault="00FF5D12" w:rsidP="00FF5D12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В. 10–12 лет (смыкание постоянных з</w:t>
                  </w: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у</w:t>
                  </w: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бов)</w:t>
                  </w:r>
                </w:p>
              </w:tc>
            </w:tr>
            <w:tr w:rsidR="00FF5D12" w:rsidRPr="00FB49B8" w:rsidTr="0034085C">
              <w:trPr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  <w:hideMark/>
                </w:tcPr>
                <w:p w:rsidR="00FF5D12" w:rsidRPr="00FB49B8" w:rsidRDefault="00FF5D12" w:rsidP="00FF5D12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4. 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Детская интерактивная зубная щетка</w:t>
                  </w:r>
                </w:p>
              </w:tc>
              <w:tc>
                <w:tcPr>
                  <w:tcW w:w="4311" w:type="dxa"/>
                  <w:shd w:val="clear" w:color="auto" w:fill="auto"/>
                  <w:vAlign w:val="center"/>
                  <w:hideMark/>
                </w:tcPr>
                <w:p w:rsidR="00FF5D12" w:rsidRPr="00FB49B8" w:rsidRDefault="00FF5D12" w:rsidP="00FF5D12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7–9 лет (формирование навыка сам</w:t>
                  </w: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</w:t>
                  </w: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стоятельной чистки)</w:t>
                  </w:r>
                </w:p>
              </w:tc>
            </w:tr>
          </w:tbl>
          <w:p w:rsidR="00FF5D12" w:rsidRPr="00FB49B8" w:rsidRDefault="00FF5D12" w:rsidP="00FF5D12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FB49B8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1–А, 2–Б, 3–В, 4–Г</w:t>
            </w:r>
          </w:p>
          <w:p w:rsidR="00FF5D12" w:rsidRPr="00201DEA" w:rsidRDefault="00FF5D12" w:rsidP="00FF5D12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11. </w:t>
            </w:r>
            <w:r w:rsidRPr="00201DEA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Установите соответствие между профилактическими процедурами и их целями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</w:t>
            </w:r>
          </w:p>
          <w:tbl>
            <w:tblPr>
              <w:tblW w:w="79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7"/>
              <w:gridCol w:w="4536"/>
            </w:tblGrid>
            <w:tr w:rsidR="00FF5D12" w:rsidRPr="007407E2" w:rsidTr="0034085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F5D12" w:rsidRPr="007407E2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Профилактические процедуры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F5D12" w:rsidRPr="007407E2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Цель</w:t>
                  </w:r>
                </w:p>
              </w:tc>
            </w:tr>
            <w:tr w:rsidR="00FF5D12" w:rsidRPr="007407E2" w:rsidTr="0034085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F5D12" w:rsidRPr="007407E2" w:rsidRDefault="00FF5D12" w:rsidP="00FF5D12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1.Профессиональная гигиена полости рта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F5D12" w:rsidRPr="007407E2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 А) Укрепление эмали, снижение риска развития кариеса</w:t>
                  </w:r>
                </w:p>
              </w:tc>
            </w:tr>
            <w:tr w:rsidR="00FF5D12" w:rsidRPr="007407E2" w:rsidTr="0034085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F5D12" w:rsidRPr="007407E2" w:rsidRDefault="00FF5D12" w:rsidP="00FF5D12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2.Реминерализующая терапия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F5D12" w:rsidRPr="007407E2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Б) Восстановление минерального состава эмали</w:t>
                  </w:r>
                </w:p>
              </w:tc>
            </w:tr>
            <w:tr w:rsidR="00FF5D12" w:rsidRPr="007407E2" w:rsidTr="0034085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F5D12" w:rsidRPr="007407E2" w:rsidRDefault="00FF5D12" w:rsidP="00FF5D12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3.Фторирование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F5D12" w:rsidRPr="007407E2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Удаление зубных отложений, проф</w:t>
                  </w:r>
                  <w:r w:rsidRPr="007407E2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и</w:t>
                  </w:r>
                  <w:r w:rsidRPr="007407E2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лактика заболеваний</w:t>
                  </w:r>
                </w:p>
              </w:tc>
            </w:tr>
            <w:tr w:rsidR="00FF5D12" w:rsidRPr="007407E2" w:rsidTr="0034085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F5D12" w:rsidRPr="007407E2" w:rsidRDefault="00FF5D12" w:rsidP="00FF5D12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4.Герметизация </w:t>
                  </w:r>
                  <w:proofErr w:type="spellStart"/>
                  <w:r w:rsidRPr="007407E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фиссур</w:t>
                  </w:r>
                  <w:proofErr w:type="spellEnd"/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F5D12" w:rsidRPr="00D623F4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Г) Лечение заболеваний пародонта</w:t>
                  </w:r>
                </w:p>
              </w:tc>
            </w:tr>
            <w:tr w:rsidR="00FF5D12" w:rsidRPr="007407E2" w:rsidTr="0034085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F5D12" w:rsidRPr="007407E2" w:rsidRDefault="00FF5D12" w:rsidP="00FF5D12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5.Отбеливание зубов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F5D12" w:rsidRPr="00D623F4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D623F4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 Д) Эстетическое улучшение цвета зубов</w:t>
                  </w:r>
                </w:p>
              </w:tc>
            </w:tr>
            <w:tr w:rsidR="00FF5D12" w:rsidRPr="007407E2" w:rsidTr="0034085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F5D12" w:rsidRPr="007407E2" w:rsidRDefault="00FF5D12" w:rsidP="00FF5D12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6.Кюретаж </w:t>
                  </w:r>
                  <w:proofErr w:type="spellStart"/>
                  <w:r w:rsidRPr="007407E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пародонтальных</w:t>
                  </w:r>
                  <w:proofErr w:type="spellEnd"/>
                  <w:r w:rsidRPr="007407E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карманов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F5D12" w:rsidRPr="007407E2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F5D12" w:rsidRDefault="00FF5D12" w:rsidP="00FF5D12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201DEA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1-В; 2-Б; 3-А; 5-Д; 6-Г</w:t>
            </w:r>
          </w:p>
          <w:p w:rsidR="00FF5D12" w:rsidRDefault="00FF5D12" w:rsidP="00FF5D12">
            <w:pPr>
              <w:tabs>
                <w:tab w:val="left" w:pos="1518"/>
              </w:tabs>
              <w:spacing w:after="160" w:line="27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на последовательность действий</w:t>
            </w:r>
          </w:p>
          <w:p w:rsidR="00FF5D12" w:rsidRPr="00BB1907" w:rsidRDefault="00FF5D12" w:rsidP="00FF5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 w:rsidRPr="00BB1907">
              <w:rPr>
                <w:rFonts w:ascii="Times New Roman" w:hAnsi="Times New Roman"/>
                <w:sz w:val="24"/>
                <w:szCs w:val="24"/>
              </w:rPr>
              <w:t>. Укажите верную последовательность этапов организации и проведения планового просветител</w:t>
            </w:r>
            <w:r w:rsidRPr="00BB1907">
              <w:rPr>
                <w:rFonts w:ascii="Times New Roman" w:hAnsi="Times New Roman"/>
                <w:sz w:val="24"/>
                <w:szCs w:val="24"/>
              </w:rPr>
              <w:t>ь</w:t>
            </w:r>
            <w:r w:rsidRPr="00BB1907">
              <w:rPr>
                <w:rFonts w:ascii="Times New Roman" w:hAnsi="Times New Roman"/>
                <w:sz w:val="24"/>
                <w:szCs w:val="24"/>
              </w:rPr>
              <w:t>ского мероприятия «День здоровой улыбки» в детском саду.</w:t>
            </w:r>
          </w:p>
          <w:p w:rsidR="00FF5D12" w:rsidRPr="00BB1907" w:rsidRDefault="00FF5D12" w:rsidP="00FF5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907">
              <w:rPr>
                <w:rFonts w:ascii="Times New Roman" w:hAnsi="Times New Roman"/>
                <w:sz w:val="24"/>
                <w:szCs w:val="24"/>
              </w:rPr>
              <w:t>А) Анализ и отчёт.</w:t>
            </w:r>
          </w:p>
          <w:p w:rsidR="00FF5D12" w:rsidRPr="00BB1907" w:rsidRDefault="00FF5D12" w:rsidP="00FF5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907">
              <w:rPr>
                <w:rFonts w:ascii="Times New Roman" w:hAnsi="Times New Roman"/>
                <w:sz w:val="24"/>
                <w:szCs w:val="24"/>
              </w:rPr>
              <w:t>Б) Подготовка материалов и реквизита.</w:t>
            </w:r>
          </w:p>
          <w:p w:rsidR="00FF5D12" w:rsidRPr="00BB1907" w:rsidRDefault="00FF5D12" w:rsidP="00FF5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907">
              <w:rPr>
                <w:rFonts w:ascii="Times New Roman" w:hAnsi="Times New Roman"/>
                <w:sz w:val="24"/>
                <w:szCs w:val="24"/>
              </w:rPr>
              <w:t>В) Незамедлительная обратная связь с родителями.</w:t>
            </w:r>
          </w:p>
          <w:p w:rsidR="00FF5D12" w:rsidRPr="00BB1907" w:rsidRDefault="00FF5D12" w:rsidP="00FF5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907">
              <w:rPr>
                <w:rFonts w:ascii="Times New Roman" w:hAnsi="Times New Roman"/>
                <w:sz w:val="24"/>
                <w:szCs w:val="24"/>
              </w:rPr>
              <w:t>Г) Проведение мероприятия.</w:t>
            </w:r>
          </w:p>
          <w:p w:rsidR="00FF5D12" w:rsidRPr="00BB1907" w:rsidRDefault="00FF5D12" w:rsidP="00FF5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907">
              <w:rPr>
                <w:rFonts w:ascii="Times New Roman" w:hAnsi="Times New Roman"/>
                <w:sz w:val="24"/>
                <w:szCs w:val="24"/>
              </w:rPr>
              <w:t>Д) Планирование и согласование.</w:t>
            </w:r>
          </w:p>
          <w:p w:rsidR="00FF5D12" w:rsidRPr="00201DEA" w:rsidRDefault="00FF5D12" w:rsidP="00FF5D12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BB1907">
              <w:rPr>
                <w:rFonts w:ascii="Times New Roman" w:hAnsi="Times New Roman"/>
                <w:sz w:val="24"/>
                <w:szCs w:val="24"/>
              </w:rPr>
              <w:t>Ключ: Д, Б, Г, В, А</w:t>
            </w:r>
          </w:p>
          <w:p w:rsidR="00FF5D12" w:rsidRPr="00616B57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6B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13. Определите последовательность действий стоматолога при подготовке и проведении консультации для педагогов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школы по профилактике кариеса.</w:t>
            </w:r>
          </w:p>
          <w:p w:rsidR="00FF5D12" w:rsidRPr="00616B57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6B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Этапы:</w:t>
            </w:r>
          </w:p>
          <w:p w:rsidR="00FF5D12" w:rsidRPr="00616B57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6B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Анализ статистики стоматологической заболеваемости учащихся школы.</w:t>
            </w:r>
          </w:p>
          <w:p w:rsidR="00FF5D12" w:rsidRPr="00616B57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6B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Согласование даты и формата мероприятия с администрацией школы.</w:t>
            </w:r>
          </w:p>
          <w:p w:rsidR="00FF5D12" w:rsidRPr="00616B57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6B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Разработка раздаточных материалов (памяток для педагогов и родителей).</w:t>
            </w:r>
          </w:p>
          <w:p w:rsidR="00FF5D12" w:rsidRPr="00616B57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6B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Г) Проведение интерактивной лекции с демонстрацией техники чистки на муляже.</w:t>
            </w:r>
          </w:p>
          <w:p w:rsidR="00FF5D12" w:rsidRPr="00616B57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6B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Д) Оценка эффективности (анкетирование педагогов, планир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ование повторной консультации).</w:t>
            </w:r>
          </w:p>
          <w:p w:rsidR="00FF5D12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6B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Ключ: А, Б, В, Г, Д</w:t>
            </w:r>
          </w:p>
          <w:p w:rsidR="00FF5D12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F5D12" w:rsidRPr="00FB49B8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14. </w:t>
            </w:r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Укажите верную последовательность действий гигиениста при проведении первичной консультации для родителей ребёнка 5 лет по вопросам профилактики.</w:t>
            </w:r>
          </w:p>
          <w:p w:rsidR="00FF5D12" w:rsidRPr="00FB49B8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Мотивация и вовлечение.</w:t>
            </w:r>
          </w:p>
          <w:p w:rsidR="00FF5D12" w:rsidRPr="00FB49B8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Сбор анамнеза.</w:t>
            </w:r>
          </w:p>
          <w:p w:rsidR="00FF5D12" w:rsidRPr="00FB49B8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Демонстрация и обучение.</w:t>
            </w:r>
          </w:p>
          <w:p w:rsidR="00FF5D12" w:rsidRPr="00FB49B8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Г) Оценка ситуации.</w:t>
            </w:r>
          </w:p>
          <w:p w:rsidR="00FF5D12" w:rsidRPr="00FB49B8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Д) Индивидуальные рекомендации и план</w:t>
            </w:r>
            <w:proofErr w:type="gramStart"/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:.</w:t>
            </w:r>
            <w:proofErr w:type="gramEnd"/>
          </w:p>
          <w:p w:rsidR="00552671" w:rsidRPr="00552671" w:rsidRDefault="00FF5D12" w:rsidP="00FF5D12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Ключ: </w:t>
            </w:r>
            <w:proofErr w:type="gramStart"/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proofErr w:type="gramEnd"/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Г, В, А, Д</w:t>
            </w:r>
          </w:p>
        </w:tc>
      </w:tr>
      <w:tr w:rsidR="00552671" w:rsidRPr="00552671" w:rsidTr="00A53E56">
        <w:trPr>
          <w:trHeight w:val="20"/>
        </w:trPr>
        <w:tc>
          <w:tcPr>
            <w:tcW w:w="3823" w:type="dxa"/>
          </w:tcPr>
          <w:p w:rsidR="00552671" w:rsidRPr="00552671" w:rsidRDefault="00552671" w:rsidP="00552671">
            <w:pPr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552671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 xml:space="preserve">ПК 3.2. Проводить мероприятия по санитарно-гигиеническому просвещению населения и пропаганде здорового образа </w:t>
            </w:r>
            <w:r w:rsidRPr="00552671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жизни.</w:t>
            </w:r>
          </w:p>
          <w:p w:rsidR="00552671" w:rsidRPr="00552671" w:rsidRDefault="00552671" w:rsidP="005526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4" w:type="dxa"/>
          </w:tcPr>
          <w:p w:rsidR="00FF5D12" w:rsidRDefault="00FF5D12" w:rsidP="00FF5D1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518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1. Стоматологическое просвещение среди учащихся младших классов эффективнее проводить в виде: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Индивидуальной беседы с каждым ребенком.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Викторины.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Лекции.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Г) Не проводить вообще.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2. Стоматологическое просвещение среди группы старшеклассников (подростков) предпочтительно проводить в виде: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Игры.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Индивидуальной беседы с каждым ребенком.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Семинара.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Г) Лекции.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3. При обучении детей навыкам ухода за полостью рта с целью достижения наилучших результатов особое внимание следует обращать </w:t>
            </w:r>
            <w:proofErr w:type="gramStart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Выбранную методику чистки зубов.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Тип восприятия информации каждого ребенка.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Время, затраченное при обучении.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Г) Половую принадлежность </w:t>
            </w:r>
            <w:proofErr w:type="gramStart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обучаемого</w:t>
            </w:r>
            <w:proofErr w:type="gramEnd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 (мальчик или девочка).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4. Теоретическими этапами стоматологического просвещения являются: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Знание, понимание, убеждение.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Навык, привычка.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Знание, понимание, навык.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Г) Навык, привычка, убеждение.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5. Практическими этапами стоматологического просвещения являются: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Знание, понимание, убеждение.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Навык, привычка.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Знание, понимание, навык.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Г) Навык, привычка, убеждение.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6. Основная цель санитарно-гигиенического просвещения населения в стоматологии: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Привлечение пациентов в частные стоматологические клиники.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Формирование у населения ответственного отношения к состоянию полости рта и мотивации к профилактическим действиям.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Замена профессиональной стоматологической помощи самостоятельным лечением.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Г) Снижение нагрузки на государственные стоматологические учреждения.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7. Ключевой принцип пропаганды здорового образа жизни в стоматологическом просвещении: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Акцент на негативных последствиях заболеваний с использованием шоковых изображений.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Формирование позитивной мотивации через демонстрацию преимуще</w:t>
            </w:r>
            <w:proofErr w:type="gramStart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ств зд</w:t>
            </w:r>
            <w:proofErr w:type="gramEnd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оровых привычек.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Принуждение населения к соблюдению гигиенических норм.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Г) Использование сложной медицинской терминологии для повышения авторитета специалиста.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E4476B" w:rsidRDefault="00FF5D12" w:rsidP="00FF5D12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8. К современным методам санитарно-гигиенического просвещения населения относятся: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Проведение «Дня открытых дверей» в стоматологической поликлинике с демонстрацией работы оборудования.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Создание коротких видеороликов для социальных сетей с демонстрацией техники чистки зубов.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Распространение устаревших брошюр 20-летней давности без актуализации информации.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Г) Организация онлайн-</w:t>
            </w:r>
            <w:proofErr w:type="spellStart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вебинаров</w:t>
            </w:r>
            <w:proofErr w:type="spellEnd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 с возможностью прямого вопроса стоматологу.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Д) Проведение </w:t>
            </w:r>
            <w:proofErr w:type="spellStart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квест</w:t>
            </w:r>
            <w:proofErr w:type="spellEnd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-игр для детей с элементами обучения гигиене полости рта.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9. Для повышения эффективности просветительской кампании по профилактике заболеваний пародонта у пожилых людей следует: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Учитывать возрастные особенности восприятия информации (крупный шрифт, простые формулировки).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Б) Связывать рекомендации с общим состоянием здоровья (влияние пародонтита на </w:t>
            </w:r>
            <w:proofErr w:type="gramStart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сердечно-сосудистую</w:t>
            </w:r>
            <w:proofErr w:type="gramEnd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 систему).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Привлекать к участию врачей общей практики и терапевтов в рамках межведомственного взаимодействия.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Г) Игнорировать мнение родственников, так как просвещение направлено только на самого пациента.</w:t>
            </w:r>
          </w:p>
          <w:p w:rsidR="00FF5D12" w:rsidRPr="001A68CC" w:rsidRDefault="00FF5D12" w:rsidP="00FF5D1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Д) Организовать обучение в </w:t>
            </w:r>
            <w:proofErr w:type="gramStart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привычной среде</w:t>
            </w:r>
            <w:proofErr w:type="gramEnd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 (поликлиника, центр социального обслуживания).</w:t>
            </w:r>
          </w:p>
          <w:p w:rsidR="00FF5D12" w:rsidRPr="008B0FE7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FF5D12" w:rsidRDefault="00FF5D12" w:rsidP="00FF5D1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518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F5D12" w:rsidRPr="00064C6F" w:rsidRDefault="00FF5D12" w:rsidP="00FF5D12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  <w:r w:rsidRPr="00064C6F">
              <w:rPr>
                <w:rFonts w:ascii="Times New Roman" w:hAnsi="Times New Roman"/>
                <w:sz w:val="24"/>
                <w:szCs w:val="24"/>
              </w:rPr>
              <w:t>Установите</w:t>
            </w:r>
            <w:r w:rsidRPr="00064C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64C6F">
              <w:rPr>
                <w:rFonts w:ascii="Times New Roman" w:hAnsi="Times New Roman"/>
                <w:sz w:val="24"/>
                <w:szCs w:val="24"/>
              </w:rPr>
              <w:t>соответствие между формой просветительского мероприятия и целевой аудиторией:</w:t>
            </w:r>
          </w:p>
          <w:tbl>
            <w:tblPr>
              <w:tblW w:w="7839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96"/>
              <w:gridCol w:w="3543"/>
            </w:tblGrid>
            <w:tr w:rsidR="00FF5D12" w:rsidRPr="00064C6F" w:rsidTr="0034085C">
              <w:trPr>
                <w:tblHeader/>
                <w:tblCellSpacing w:w="15" w:type="dxa"/>
              </w:trPr>
              <w:tc>
                <w:tcPr>
                  <w:tcW w:w="4251" w:type="dxa"/>
                  <w:shd w:val="clear" w:color="auto" w:fill="auto"/>
                  <w:vAlign w:val="center"/>
                  <w:hideMark/>
                </w:tcPr>
                <w:p w:rsidR="00FF5D12" w:rsidRPr="00064C6F" w:rsidRDefault="00FF5D12" w:rsidP="00FF5D12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Форма мероприятия</w:t>
                  </w:r>
                </w:p>
              </w:tc>
              <w:tc>
                <w:tcPr>
                  <w:tcW w:w="3498" w:type="dxa"/>
                  <w:shd w:val="clear" w:color="auto" w:fill="auto"/>
                  <w:vAlign w:val="center"/>
                  <w:hideMark/>
                </w:tcPr>
                <w:p w:rsidR="00FF5D12" w:rsidRPr="00064C6F" w:rsidRDefault="00FF5D12" w:rsidP="00FF5D12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Целевая аудитория</w:t>
                  </w:r>
                </w:p>
              </w:tc>
            </w:tr>
            <w:tr w:rsidR="00FF5D12" w:rsidRPr="00064C6F" w:rsidTr="0034085C">
              <w:trPr>
                <w:tblCellSpacing w:w="15" w:type="dxa"/>
              </w:trPr>
              <w:tc>
                <w:tcPr>
                  <w:tcW w:w="4251" w:type="dxa"/>
                  <w:vAlign w:val="center"/>
                  <w:hideMark/>
                </w:tcPr>
                <w:p w:rsidR="00FF5D12" w:rsidRPr="00064C6F" w:rsidRDefault="00FF5D12" w:rsidP="00FF5D12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1. Интерактивная игра-викторина</w:t>
                  </w:r>
                </w:p>
              </w:tc>
              <w:tc>
                <w:tcPr>
                  <w:tcW w:w="3498" w:type="dxa"/>
                  <w:vAlign w:val="center"/>
                  <w:hideMark/>
                </w:tcPr>
                <w:p w:rsidR="00FF5D12" w:rsidRPr="00064C6F" w:rsidRDefault="00FF5D12" w:rsidP="00FF5D12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А. Дети дошкольного возраста (3–7 лет)</w:t>
                  </w:r>
                </w:p>
              </w:tc>
            </w:tr>
            <w:tr w:rsidR="00FF5D12" w:rsidRPr="00064C6F" w:rsidTr="0034085C">
              <w:trPr>
                <w:tblCellSpacing w:w="15" w:type="dxa"/>
              </w:trPr>
              <w:tc>
                <w:tcPr>
                  <w:tcW w:w="4251" w:type="dxa"/>
                  <w:vAlign w:val="center"/>
                  <w:hideMark/>
                </w:tcPr>
                <w:p w:rsidR="00FF5D12" w:rsidRPr="00064C6F" w:rsidRDefault="00FF5D12" w:rsidP="00FF5D12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2. Мастер-класс с демонстрацией на муляже</w:t>
                  </w:r>
                </w:p>
              </w:tc>
              <w:tc>
                <w:tcPr>
                  <w:tcW w:w="3498" w:type="dxa"/>
                  <w:vAlign w:val="center"/>
                  <w:hideMark/>
                </w:tcPr>
                <w:p w:rsidR="00FF5D12" w:rsidRPr="00064C6F" w:rsidRDefault="00FF5D12" w:rsidP="00FF5D12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Б. Подростки (12–17 лет)</w:t>
                  </w:r>
                </w:p>
              </w:tc>
            </w:tr>
            <w:tr w:rsidR="00FF5D12" w:rsidRPr="00064C6F" w:rsidTr="0034085C">
              <w:trPr>
                <w:tblCellSpacing w:w="15" w:type="dxa"/>
              </w:trPr>
              <w:tc>
                <w:tcPr>
                  <w:tcW w:w="4251" w:type="dxa"/>
                  <w:vAlign w:val="center"/>
                  <w:hideMark/>
                </w:tcPr>
                <w:p w:rsidR="00FF5D12" w:rsidRPr="00064C6F" w:rsidRDefault="00FF5D12" w:rsidP="00FF5D12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3. Лекция-беседа с элементами дискуссии</w:t>
                  </w:r>
                </w:p>
              </w:tc>
              <w:tc>
                <w:tcPr>
                  <w:tcW w:w="3498" w:type="dxa"/>
                  <w:vAlign w:val="center"/>
                  <w:hideMark/>
                </w:tcPr>
                <w:p w:rsidR="00FF5D12" w:rsidRPr="00064C6F" w:rsidRDefault="00FF5D12" w:rsidP="00FF5D12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В. Взрослое население (25–55 лет)</w:t>
                  </w:r>
                </w:p>
              </w:tc>
            </w:tr>
            <w:tr w:rsidR="00FF5D12" w:rsidRPr="00064C6F" w:rsidTr="0034085C">
              <w:trPr>
                <w:tblCellSpacing w:w="15" w:type="dxa"/>
              </w:trPr>
              <w:tc>
                <w:tcPr>
                  <w:tcW w:w="4251" w:type="dxa"/>
                  <w:vAlign w:val="center"/>
                  <w:hideMark/>
                </w:tcPr>
                <w:p w:rsidR="00FF5D12" w:rsidRPr="00064C6F" w:rsidRDefault="00FF5D12" w:rsidP="00FF5D12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 xml:space="preserve">4.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Мастер-класс</w:t>
                  </w: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 использованию ирригатора</w:t>
                  </w:r>
                </w:p>
              </w:tc>
              <w:tc>
                <w:tcPr>
                  <w:tcW w:w="3498" w:type="dxa"/>
                  <w:vAlign w:val="center"/>
                  <w:hideMark/>
                </w:tcPr>
                <w:p w:rsidR="00FF5D12" w:rsidRPr="00064C6F" w:rsidRDefault="00FF5D12" w:rsidP="00FF5D12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Г. Люди старшего возраста (60+ лет)</w:t>
                  </w:r>
                </w:p>
              </w:tc>
            </w:tr>
          </w:tbl>
          <w:p w:rsidR="00FF5D12" w:rsidRDefault="00FF5D12" w:rsidP="00FF5D12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76B"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064C6F">
              <w:rPr>
                <w:rFonts w:ascii="Times New Roman" w:hAnsi="Times New Roman"/>
                <w:sz w:val="24"/>
                <w:szCs w:val="24"/>
              </w:rPr>
              <w:t>: 1–А, 2–Б, 3–В, 4–Г</w:t>
            </w:r>
          </w:p>
          <w:p w:rsidR="00FF5D12" w:rsidRDefault="00FF5D12" w:rsidP="00FF5D12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5D12" w:rsidRPr="00064C6F" w:rsidRDefault="00FF5D12" w:rsidP="00FF5D12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</w:t>
            </w:r>
            <w:r w:rsidRPr="00064C6F">
              <w:rPr>
                <w:rFonts w:ascii="Times New Roman" w:hAnsi="Times New Roman"/>
                <w:sz w:val="24"/>
                <w:szCs w:val="24"/>
              </w:rPr>
              <w:t>Установите соответствие между показателем и методом оценки эффективности просветительского мероприятия</w:t>
            </w:r>
            <w:r w:rsidRPr="00064C6F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tbl>
            <w:tblPr>
              <w:tblW w:w="8193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7"/>
              <w:gridCol w:w="4606"/>
            </w:tblGrid>
            <w:tr w:rsidR="00FF5D12" w:rsidRPr="00064C6F" w:rsidTr="0034085C">
              <w:trPr>
                <w:tblHeader/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  <w:hideMark/>
                </w:tcPr>
                <w:p w:rsidR="00FF5D12" w:rsidRPr="00064C6F" w:rsidRDefault="00FF5D12" w:rsidP="00FF5D12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Показатель эффективности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  <w:hideMark/>
                </w:tcPr>
                <w:p w:rsidR="00FF5D12" w:rsidRPr="00064C6F" w:rsidRDefault="00FF5D12" w:rsidP="00FF5D12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Метод оценки</w:t>
                  </w:r>
                </w:p>
              </w:tc>
            </w:tr>
            <w:tr w:rsidR="00FF5D12" w:rsidRPr="00064C6F" w:rsidTr="0034085C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  <w:hideMark/>
                </w:tcPr>
                <w:p w:rsidR="00FF5D12" w:rsidRPr="00064C6F" w:rsidRDefault="00FF5D12" w:rsidP="00FF5D12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1. Уровень знаний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  <w:hideMark/>
                </w:tcPr>
                <w:p w:rsidR="00FF5D12" w:rsidRPr="00064C6F" w:rsidRDefault="00FF5D12" w:rsidP="00FF5D12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А. Тестирование до и после мероприятия</w:t>
                  </w:r>
                </w:p>
              </w:tc>
            </w:tr>
            <w:tr w:rsidR="00FF5D12" w:rsidRPr="00064C6F" w:rsidTr="0034085C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  <w:hideMark/>
                </w:tcPr>
                <w:p w:rsidR="00FF5D12" w:rsidRPr="00064C6F" w:rsidRDefault="00FF5D12" w:rsidP="00FF5D12">
                  <w:pPr>
                    <w:suppressAutoHyphens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2. Формирование навыков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  <w:hideMark/>
                </w:tcPr>
                <w:p w:rsidR="00FF5D12" w:rsidRPr="00064C6F" w:rsidRDefault="00FF5D12" w:rsidP="00FF5D12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Б. Наблюдение за демонстрацией техники чистки на муляже</w:t>
                  </w:r>
                </w:p>
              </w:tc>
            </w:tr>
            <w:tr w:rsidR="00FF5D12" w:rsidRPr="00064C6F" w:rsidTr="0034085C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  <w:hideMark/>
                </w:tcPr>
                <w:p w:rsidR="00FF5D12" w:rsidRPr="00064C6F" w:rsidRDefault="00FF5D12" w:rsidP="00FF5D12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3. Изменение поведения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  <w:hideMark/>
                </w:tcPr>
                <w:p w:rsidR="00FF5D12" w:rsidRPr="00064C6F" w:rsidRDefault="00FF5D12" w:rsidP="00FF5D12">
                  <w:pPr>
                    <w:suppressAutoHyphens/>
                    <w:spacing w:after="0"/>
                    <w:ind w:right="134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В. Анкетирование через 1–3 месяца после мероприятия</w:t>
                  </w:r>
                </w:p>
              </w:tc>
            </w:tr>
            <w:tr w:rsidR="00FF5D12" w:rsidRPr="00064C6F" w:rsidTr="0034085C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  <w:hideMark/>
                </w:tcPr>
                <w:p w:rsidR="00FF5D12" w:rsidRPr="00064C6F" w:rsidRDefault="00FF5D12" w:rsidP="00FF5D12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4.Удовлетворённость аудитории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  <w:hideMark/>
                </w:tcPr>
                <w:p w:rsidR="00FF5D12" w:rsidRPr="00064C6F" w:rsidRDefault="00FF5D12" w:rsidP="00FF5D12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Г. Оценка по 5-балльной шкале в конце мероприятия</w:t>
                  </w:r>
                </w:p>
              </w:tc>
            </w:tr>
          </w:tbl>
          <w:p w:rsidR="00FF5D12" w:rsidRPr="00064C6F" w:rsidRDefault="00FF5D12" w:rsidP="00FF5D12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76B"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064C6F">
              <w:rPr>
                <w:rFonts w:ascii="Times New Roman" w:hAnsi="Times New Roman"/>
                <w:sz w:val="24"/>
                <w:szCs w:val="24"/>
              </w:rPr>
              <w:t>: 1–А, 2–Б, 3–В, 4–Г</w:t>
            </w:r>
          </w:p>
          <w:p w:rsidR="00FF5D12" w:rsidRDefault="00FF5D12" w:rsidP="00FF5D1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518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FF5D12" w:rsidRPr="00E4476B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12. Алгоритм разработки информационного плаката по профилактике кариеса для размещения в поликлинике:</w:t>
            </w:r>
          </w:p>
          <w:p w:rsidR="00FF5D12" w:rsidRPr="00E4476B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FF5D12" w:rsidRPr="00E4476B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Определение ключевого сообщения и целевой аудитории (пациенты поликлиники).</w:t>
            </w:r>
          </w:p>
          <w:p w:rsidR="00FF5D12" w:rsidRPr="00E4476B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Б) Проверка достоверности информации по актуальным клиническим рекомендациям Минздрава РФ.</w:t>
            </w:r>
          </w:p>
          <w:p w:rsidR="00FF5D12" w:rsidRPr="00E4476B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В) Подбор визуального контента (схемы, изображения) и написание текста простым языком.</w:t>
            </w:r>
          </w:p>
          <w:p w:rsidR="00FF5D12" w:rsidRPr="00E4476B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Г) Согласование макета с руководителем учреждения и юристом на соответствие законодательству.</w:t>
            </w:r>
          </w:p>
          <w:p w:rsidR="00FF5D12" w:rsidRPr="00E4476B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 xml:space="preserve">Д) Печать и размещение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плаката в зоне ожидания приёма.</w:t>
            </w:r>
          </w:p>
          <w:p w:rsidR="00FF5D12" w:rsidRPr="00E4476B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FF5D12" w:rsidRPr="00E4476B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E4476B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 xml:space="preserve">13. Этапы </w:t>
            </w:r>
            <w:proofErr w:type="gramStart"/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формирования устойчивой привычки самостоятельной гигиены полости рта</w:t>
            </w:r>
            <w:proofErr w:type="gramEnd"/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 xml:space="preserve"> у ребёнка через пр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осветительскую работу с семьёй:</w:t>
            </w:r>
          </w:p>
          <w:p w:rsidR="00FF5D12" w:rsidRPr="00E4476B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FF5D12" w:rsidRPr="00E4476B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А) Демонстрация правильной техники чистки зубов родителям и ребёнку на приёме у стоматолога.</w:t>
            </w:r>
          </w:p>
          <w:p w:rsidR="00FF5D12" w:rsidRPr="00E4476B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Б) Объяснение родителям важности их личного примера и ежедневного контроля до 8–9 лет.</w:t>
            </w:r>
          </w:p>
          <w:p w:rsidR="00FF5D12" w:rsidRPr="00E4476B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В) Обсуждение с родителями возможных трудностей (отказ ребёнка от чистки) и путей их преодоления.</w:t>
            </w:r>
          </w:p>
          <w:p w:rsidR="00FF5D12" w:rsidRPr="00E4476B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Г) Раздача ребёнку «диплома юного стоматолога» и календаря с наклейками за ежедневную чистку.</w:t>
            </w:r>
          </w:p>
          <w:p w:rsidR="00FF5D12" w:rsidRPr="00E4476B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Д) Назначение повторного приёма через 3–6 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сяцев для контроля и поддержки.</w:t>
            </w:r>
          </w:p>
          <w:p w:rsidR="00552671" w:rsidRPr="00552671" w:rsidRDefault="00FF5D12" w:rsidP="00FF5D12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552671" w:rsidRPr="00552671" w:rsidTr="00A53E56">
        <w:trPr>
          <w:trHeight w:val="20"/>
        </w:trPr>
        <w:tc>
          <w:tcPr>
            <w:tcW w:w="3823" w:type="dxa"/>
          </w:tcPr>
          <w:p w:rsidR="00552671" w:rsidRPr="00552671" w:rsidRDefault="00552671" w:rsidP="005526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52671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3.3. Мотивировать население к здоровому образу жизни и оцен</w:t>
            </w:r>
            <w:r w:rsidRPr="00552671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и</w:t>
            </w:r>
            <w:r w:rsidRPr="00552671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вать эффективность мероприятий по профилактике стоматологич</w:t>
            </w:r>
            <w:r w:rsidRPr="00552671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е</w:t>
            </w:r>
            <w:r w:rsidRPr="00552671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 xml:space="preserve">ских </w:t>
            </w:r>
            <w:proofErr w:type="spellStart"/>
            <w:r w:rsidRPr="00552671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заболеваний</w:t>
            </w:r>
            <w:proofErr w:type="gramStart"/>
            <w:r w:rsidRPr="00552671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.</w:t>
            </w:r>
            <w:r w:rsidRPr="00552671"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proofErr w:type="gramEnd"/>
            <w:r w:rsidRPr="00552671">
              <w:rPr>
                <w:rFonts w:ascii="Times New Roman" w:hAnsi="Times New Roman"/>
                <w:bCs/>
                <w:iCs/>
                <w:sz w:val="24"/>
                <w:szCs w:val="24"/>
              </w:rPr>
              <w:t>та</w:t>
            </w:r>
            <w:proofErr w:type="spellEnd"/>
            <w:r w:rsidRPr="00552671">
              <w:rPr>
                <w:rFonts w:ascii="Times New Roman" w:hAnsi="Times New Roman"/>
                <w:bCs/>
                <w:iCs/>
                <w:sz w:val="24"/>
                <w:szCs w:val="24"/>
              </w:rPr>
              <w:t>;</w:t>
            </w:r>
          </w:p>
          <w:p w:rsidR="00552671" w:rsidRPr="00552671" w:rsidRDefault="00552671" w:rsidP="0055267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FF5D12" w:rsidRDefault="00FF5D12" w:rsidP="00FF5D1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09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1. Система привития полезных навыков и привычек на основе знаний правил здорового образа жизни и убежденности подразумевает понятие: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Гигиенического воспитания.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Контролируемой чистки зубов.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Санитарно-просветительской работы.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2. Санитарно-просветительская работа в своей основе должна опираться </w:t>
            </w:r>
            <w:proofErr w:type="gram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Обучение методам гигиены.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Агитацию за соблюдение правил и методов ЗОЖ.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Гигиеническое воспитание населения.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3. Санитарно-просветительская работа в своей основе должна опираться </w:t>
            </w:r>
            <w:proofErr w:type="gram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Пропаганду медицинских знаний.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Обучение методам гигиены.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Контроль питания.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4. Для оценки гигиенического состояния полости рта, а также проверки эффективности 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гигиено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-профилактических мероприятий в ходе 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ортодонтического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 лечения используют индексы, отражающие: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Интенсивность кариеса.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Качество и количество зубного налета.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Распространенность кариеса.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5. Для оценки эффективности чистки зубов пациентом наиболее важным фактором является: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Метод, по которому происходит движение от зуба к зубу.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Время, требуемое для чистки всех зубов.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Способность пациента удалять налет со всех поверхностей зубов.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Качество зубной щетки.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6. Что является предметом изучения медицинской статистики: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Здоровье населения, данные о сети, деятельности, кадрах учреждений здравоохранения.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Население.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Экономические показатели.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C07E4" w:rsidRDefault="00FF5D12" w:rsidP="00FF5D12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7. Объективными (документированными) критериями эффективности долгосрочной просветительской программы на предприятии являются: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Количество лекций, прочитанных за год.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Динамика индекса гигиены у сотрудников, участвовавших в программе.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Общее снижение показателя заболеваемости кариесом и его осложнениями среди сотрудников за отчётный период.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Личные ощущения гигиениста об улучшении ситуации.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, В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8. Для достоверной оценки эффективности необходимо: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Проводить оценку только по окончании программы, чтобы увидеть итоговый результат.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Б) Измерять ключевые показатели (знания, навыки, индексы) до начала вмешательства (исходный 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уровень) и после его завершения.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Сравнивать изменения в целевой группе с контрольной группой, не получавшей просветительского вмешательства.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Опираться на самые положительные отзывы, так как они отражают истинное мнение.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, В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9. Этически допустимые методы мотивации к здоровому образу жизни в стоматологическом просвещении: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Использование позитивного подкрепления (похвала за успехи).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Формирование «социального доказательства»: «8 из 10 родителей в вашем районе ежедневно контролируют чистку зубов детей».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Шантаж и запугивание пациента угрозой потери всех зубов.</w:t>
            </w:r>
          </w:p>
          <w:p w:rsidR="00FF5D12" w:rsidRPr="006C07E4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Сокрытие информации о возможных побочных эффектах фторсодержащих сре</w:t>
            </w:r>
            <w:proofErr w:type="gram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дств дл</w:t>
            </w:r>
            <w:proofErr w:type="gram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я повышения приверженности.</w:t>
            </w:r>
          </w:p>
          <w:p w:rsidR="00FF5D12" w:rsidRPr="00A01DDF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FF5D12" w:rsidRDefault="00FF5D12" w:rsidP="00FF5D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09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F5D12" w:rsidRPr="00BB0ABA" w:rsidRDefault="00FF5D12" w:rsidP="00FF5D12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  <w:r w:rsidRPr="00BB0ABA">
              <w:rPr>
                <w:rFonts w:ascii="Arial" w:eastAsia="Times New Roman" w:hAnsi="Arial" w:cs="Arial"/>
                <w:b/>
                <w:bCs/>
                <w:color w:val="F7F8FC"/>
                <w:sz w:val="24"/>
                <w:szCs w:val="24"/>
                <w:bdr w:val="single" w:sz="2" w:space="0" w:color="E3E3E3" w:frame="1"/>
                <w:lang w:eastAsia="ru-RU"/>
              </w:rPr>
              <w:t xml:space="preserve"> </w:t>
            </w:r>
            <w:r w:rsidRPr="00BB0ABA">
              <w:rPr>
                <w:rFonts w:ascii="Times New Roman" w:hAnsi="Times New Roman"/>
                <w:sz w:val="24"/>
                <w:szCs w:val="24"/>
              </w:rPr>
              <w:t>Установите соответствие между методом оценки эффективности и типом измеряемого результата</w:t>
            </w:r>
            <w:r w:rsidRPr="00BB0ABA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tbl>
            <w:tblPr>
              <w:tblW w:w="7981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54"/>
              <w:gridCol w:w="3827"/>
            </w:tblGrid>
            <w:tr w:rsidR="00FF5D12" w:rsidRPr="00BB0ABA" w:rsidTr="0034085C">
              <w:trPr>
                <w:tblHeader/>
                <w:tblCellSpacing w:w="15" w:type="dxa"/>
              </w:trPr>
              <w:tc>
                <w:tcPr>
                  <w:tcW w:w="4109" w:type="dxa"/>
                  <w:shd w:val="clear" w:color="auto" w:fill="auto"/>
                  <w:vAlign w:val="center"/>
                  <w:hideMark/>
                </w:tcPr>
                <w:p w:rsidR="00FF5D12" w:rsidRPr="00BB0ABA" w:rsidRDefault="00FF5D12" w:rsidP="00FF5D12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BA">
                    <w:rPr>
                      <w:rFonts w:ascii="Times New Roman" w:hAnsi="Times New Roman"/>
                      <w:sz w:val="24"/>
                      <w:szCs w:val="24"/>
                    </w:rPr>
                    <w:t>Метод оценки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  <w:hideMark/>
                </w:tcPr>
                <w:p w:rsidR="00FF5D12" w:rsidRPr="00BB0ABA" w:rsidRDefault="00FF5D12" w:rsidP="00FF5D12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BA">
                    <w:rPr>
                      <w:rFonts w:ascii="Times New Roman" w:hAnsi="Times New Roman"/>
                      <w:sz w:val="24"/>
                      <w:szCs w:val="24"/>
                    </w:rPr>
                    <w:t>Тип результата</w:t>
                  </w:r>
                </w:p>
              </w:tc>
            </w:tr>
            <w:tr w:rsidR="00FF5D12" w:rsidRPr="00BB0ABA" w:rsidTr="0034085C">
              <w:trPr>
                <w:tblCellSpacing w:w="15" w:type="dxa"/>
              </w:trPr>
              <w:tc>
                <w:tcPr>
                  <w:tcW w:w="4109" w:type="dxa"/>
                  <w:shd w:val="clear" w:color="auto" w:fill="auto"/>
                  <w:vAlign w:val="center"/>
                  <w:hideMark/>
                </w:tcPr>
                <w:p w:rsidR="00FF5D12" w:rsidRPr="00BB0AB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B0AB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Сравнение индекса КПУ до и после программы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  <w:hideMark/>
                </w:tcPr>
                <w:p w:rsidR="00FF5D12" w:rsidRPr="00BB0AB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B0AB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Клинический результат (здоровье)</w:t>
                  </w:r>
                </w:p>
              </w:tc>
            </w:tr>
            <w:tr w:rsidR="00FF5D12" w:rsidRPr="00BB0ABA" w:rsidTr="0034085C">
              <w:trPr>
                <w:tblCellSpacing w:w="15" w:type="dxa"/>
              </w:trPr>
              <w:tc>
                <w:tcPr>
                  <w:tcW w:w="4109" w:type="dxa"/>
                  <w:shd w:val="clear" w:color="auto" w:fill="auto"/>
                  <w:vAlign w:val="center"/>
                  <w:hideMark/>
                </w:tcPr>
                <w:p w:rsidR="00FF5D12" w:rsidRPr="00BB0AB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B0AB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Анкетирование по шкале соблюдения гигиены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  <w:hideMark/>
                </w:tcPr>
                <w:p w:rsidR="00FF5D12" w:rsidRPr="00BB0AB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B0AB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Поведенческий результат</w:t>
                  </w:r>
                </w:p>
              </w:tc>
            </w:tr>
            <w:tr w:rsidR="00FF5D12" w:rsidRPr="00BB0ABA" w:rsidTr="0034085C">
              <w:trPr>
                <w:tblCellSpacing w:w="15" w:type="dxa"/>
              </w:trPr>
              <w:tc>
                <w:tcPr>
                  <w:tcW w:w="4109" w:type="dxa"/>
                  <w:shd w:val="clear" w:color="auto" w:fill="auto"/>
                  <w:vAlign w:val="center"/>
                  <w:hideMark/>
                </w:tcPr>
                <w:p w:rsidR="00FF5D12" w:rsidRPr="00BB0AB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B0AB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Тестирование знаний до и после лекции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  <w:hideMark/>
                </w:tcPr>
                <w:p w:rsidR="00FF5D12" w:rsidRPr="00BB0AB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B0AB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Образовательный результат (знания)</w:t>
                  </w:r>
                </w:p>
              </w:tc>
            </w:tr>
            <w:tr w:rsidR="00FF5D12" w:rsidRPr="00BB0ABA" w:rsidTr="0034085C">
              <w:trPr>
                <w:tblCellSpacing w:w="15" w:type="dxa"/>
              </w:trPr>
              <w:tc>
                <w:tcPr>
                  <w:tcW w:w="4109" w:type="dxa"/>
                  <w:shd w:val="clear" w:color="auto" w:fill="auto"/>
                  <w:vAlign w:val="center"/>
                  <w:hideMark/>
                </w:tcPr>
                <w:p w:rsidR="00FF5D12" w:rsidRPr="00BB0AB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B0AB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Анализ снижения числа экстренных обращений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  <w:hideMark/>
                </w:tcPr>
                <w:p w:rsidR="00FF5D12" w:rsidRPr="00BB0AB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B0AB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Клинико-экономический результат</w:t>
                  </w:r>
                </w:p>
              </w:tc>
            </w:tr>
          </w:tbl>
          <w:p w:rsidR="00FF5D12" w:rsidRPr="00BB0ABA" w:rsidRDefault="00FF5D12" w:rsidP="00FF5D12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BB0ABA">
              <w:rPr>
                <w:rFonts w:ascii="Times New Roman" w:hAnsi="Times New Roman"/>
                <w:sz w:val="24"/>
                <w:szCs w:val="24"/>
              </w:rPr>
              <w:t>: 1–А, 2–Б, 3–В, 4–Г</w:t>
            </w:r>
          </w:p>
          <w:p w:rsidR="00FF5D12" w:rsidRPr="00BB0ABA" w:rsidRDefault="00FF5D12" w:rsidP="00FF5D12">
            <w:pPr>
              <w:suppressAutoHyphens/>
              <w:spacing w:after="0"/>
              <w:ind w:right="283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11. </w:t>
            </w:r>
            <w:r w:rsidRPr="00BB0ABA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Установите соответствие между возрастной группой и наиболее эффективным </w:t>
            </w:r>
            <w:proofErr w:type="spellStart"/>
            <w:r w:rsidRPr="00BB0ABA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мотиватором</w:t>
            </w:r>
            <w:proofErr w:type="spellEnd"/>
            <w:r w:rsidRPr="00BB0ABA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здорового поведения</w:t>
            </w:r>
            <w:r w:rsidRPr="00BB0ABA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:</w:t>
            </w:r>
          </w:p>
          <w:tbl>
            <w:tblPr>
              <w:tblW w:w="7981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95"/>
              <w:gridCol w:w="5386"/>
            </w:tblGrid>
            <w:tr w:rsidR="00FF5D12" w:rsidRPr="00BB0ABA" w:rsidTr="0034085C">
              <w:trPr>
                <w:tblHeader/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  <w:hideMark/>
                </w:tcPr>
                <w:p w:rsidR="00FF5D12" w:rsidRPr="00BB0ABA" w:rsidRDefault="00FF5D12" w:rsidP="00FF5D12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Возрастная группа</w:t>
                  </w:r>
                </w:p>
              </w:tc>
              <w:tc>
                <w:tcPr>
                  <w:tcW w:w="5341" w:type="dxa"/>
                  <w:shd w:val="clear" w:color="auto" w:fill="auto"/>
                  <w:vAlign w:val="center"/>
                  <w:hideMark/>
                </w:tcPr>
                <w:p w:rsidR="00FF5D12" w:rsidRPr="00BB0ABA" w:rsidRDefault="00FF5D12" w:rsidP="00FF5D12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Эффективный </w:t>
                  </w:r>
                  <w:proofErr w:type="spellStart"/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мотиватор</w:t>
                  </w:r>
                  <w:proofErr w:type="spellEnd"/>
                </w:p>
              </w:tc>
            </w:tr>
            <w:tr w:rsidR="00FF5D12" w:rsidRPr="00BB0ABA" w:rsidTr="0034085C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  <w:hideMark/>
                </w:tcPr>
                <w:p w:rsidR="00FF5D12" w:rsidRPr="00BB0ABA" w:rsidRDefault="00FF5D12" w:rsidP="00FF5D12">
                  <w:pPr>
                    <w:suppressAutoHyphens/>
                    <w:spacing w:after="0"/>
                    <w:ind w:right="-10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 Дети 5–7 лет</w:t>
                  </w:r>
                </w:p>
              </w:tc>
              <w:tc>
                <w:tcPr>
                  <w:tcW w:w="5341" w:type="dxa"/>
                  <w:shd w:val="clear" w:color="auto" w:fill="auto"/>
                  <w:vAlign w:val="center"/>
                  <w:hideMark/>
                </w:tcPr>
                <w:p w:rsidR="00FF5D12" w:rsidRPr="00BB0AB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А. Игровые элементы, наклейки, похвала от </w:t>
                  </w:r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>взрослых</w:t>
                  </w:r>
                </w:p>
              </w:tc>
            </w:tr>
            <w:tr w:rsidR="00FF5D12" w:rsidRPr="00BB0ABA" w:rsidTr="0034085C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  <w:hideMark/>
                </w:tcPr>
                <w:p w:rsidR="00FF5D12" w:rsidRPr="00BB0AB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>2. Подростки 13–16 лет</w:t>
                  </w:r>
                </w:p>
              </w:tc>
              <w:tc>
                <w:tcPr>
                  <w:tcW w:w="5341" w:type="dxa"/>
                  <w:shd w:val="clear" w:color="auto" w:fill="auto"/>
                  <w:vAlign w:val="center"/>
                  <w:hideMark/>
                </w:tcPr>
                <w:p w:rsidR="00FF5D12" w:rsidRPr="00BB0AB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Социальное одобрение, внешний вид, автономия</w:t>
                  </w:r>
                </w:p>
              </w:tc>
            </w:tr>
            <w:tr w:rsidR="00FF5D12" w:rsidRPr="00BB0ABA" w:rsidTr="0034085C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  <w:hideMark/>
                </w:tcPr>
                <w:p w:rsidR="00FF5D12" w:rsidRPr="00BB0AB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Взрослые 30–45 лет</w:t>
                  </w:r>
                </w:p>
              </w:tc>
              <w:tc>
                <w:tcPr>
                  <w:tcW w:w="5341" w:type="dxa"/>
                  <w:shd w:val="clear" w:color="auto" w:fill="auto"/>
                  <w:vAlign w:val="center"/>
                  <w:hideMark/>
                </w:tcPr>
                <w:p w:rsidR="00FF5D12" w:rsidRPr="00BB0AB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В. Забота о семье, экономия на лечении, профилактика</w:t>
                  </w:r>
                </w:p>
              </w:tc>
            </w:tr>
            <w:tr w:rsidR="00FF5D12" w:rsidRPr="00BB0ABA" w:rsidTr="0034085C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  <w:hideMark/>
                </w:tcPr>
                <w:p w:rsidR="00FF5D12" w:rsidRPr="00BB0AB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4. Пожилые люди 65+</w:t>
                  </w:r>
                </w:p>
              </w:tc>
              <w:tc>
                <w:tcPr>
                  <w:tcW w:w="5341" w:type="dxa"/>
                  <w:shd w:val="clear" w:color="auto" w:fill="auto"/>
                  <w:vAlign w:val="center"/>
                  <w:hideMark/>
                </w:tcPr>
                <w:p w:rsidR="00FF5D12" w:rsidRPr="00BB0ABA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Сохранение самостоятельности, связь с общим здоровьем</w:t>
                  </w:r>
                </w:p>
              </w:tc>
            </w:tr>
          </w:tbl>
          <w:p w:rsidR="00FF5D12" w:rsidRPr="00BB0ABA" w:rsidRDefault="00FF5D12" w:rsidP="00FF5D12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BB0ABA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1–А, 2–Б, 3–В, 4–Г</w:t>
            </w:r>
          </w:p>
          <w:p w:rsidR="00FF5D12" w:rsidRPr="007E0094" w:rsidRDefault="00FF5D12" w:rsidP="00FF5D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09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FF5D12" w:rsidRPr="00BB0ABA" w:rsidRDefault="00FF5D12" w:rsidP="00FF5D1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3D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BB0ABA">
              <w:rPr>
                <w:rFonts w:ascii="Times New Roman" w:hAnsi="Times New Roman"/>
                <w:bCs/>
                <w:sz w:val="24"/>
                <w:szCs w:val="24"/>
              </w:rPr>
              <w:t>Укажите верную последовательность этапов комплексной оценки эффективности годовой пр</w:t>
            </w:r>
            <w:r w:rsidRPr="00BB0ABA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BB0ABA">
              <w:rPr>
                <w:rFonts w:ascii="Times New Roman" w:hAnsi="Times New Roman"/>
                <w:bCs/>
                <w:sz w:val="24"/>
                <w:szCs w:val="24"/>
              </w:rPr>
              <w:t>граммы стоматологического просвещения, внедрённой в средней школе.</w:t>
            </w:r>
          </w:p>
          <w:p w:rsidR="00FF5D12" w:rsidRPr="00BB0ABA" w:rsidRDefault="00FF5D12" w:rsidP="00FF5D1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0ABA">
              <w:rPr>
                <w:rFonts w:ascii="Times New Roman" w:hAnsi="Times New Roman"/>
                <w:bCs/>
                <w:sz w:val="24"/>
                <w:szCs w:val="24"/>
              </w:rPr>
              <w:t>А) Сопоставление и выводы.</w:t>
            </w:r>
          </w:p>
          <w:p w:rsidR="00FF5D12" w:rsidRPr="00BB0ABA" w:rsidRDefault="00FF5D12" w:rsidP="00FF5D1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0ABA">
              <w:rPr>
                <w:rFonts w:ascii="Times New Roman" w:hAnsi="Times New Roman"/>
                <w:bCs/>
                <w:sz w:val="24"/>
                <w:szCs w:val="24"/>
              </w:rPr>
              <w:t>Б) Сбор исходных данных.</w:t>
            </w:r>
          </w:p>
          <w:p w:rsidR="00FF5D12" w:rsidRPr="00BB0ABA" w:rsidRDefault="00FF5D12" w:rsidP="00FF5D1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0ABA">
              <w:rPr>
                <w:rFonts w:ascii="Times New Roman" w:hAnsi="Times New Roman"/>
                <w:bCs/>
                <w:sz w:val="24"/>
                <w:szCs w:val="24"/>
              </w:rPr>
              <w:t>В) Корректировка и отчёт.</w:t>
            </w:r>
          </w:p>
          <w:p w:rsidR="00FF5D12" w:rsidRPr="00BB0ABA" w:rsidRDefault="00FF5D12" w:rsidP="00FF5D1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0ABA">
              <w:rPr>
                <w:rFonts w:ascii="Times New Roman" w:hAnsi="Times New Roman"/>
                <w:bCs/>
                <w:sz w:val="24"/>
                <w:szCs w:val="24"/>
              </w:rPr>
              <w:t>Г) Планирование оценки.</w:t>
            </w:r>
          </w:p>
          <w:p w:rsidR="00FF5D12" w:rsidRPr="00BB0ABA" w:rsidRDefault="00FF5D12" w:rsidP="00FF5D1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0ABA">
              <w:rPr>
                <w:rFonts w:ascii="Times New Roman" w:hAnsi="Times New Roman"/>
                <w:bCs/>
                <w:sz w:val="24"/>
                <w:szCs w:val="24"/>
              </w:rPr>
              <w:t>Д) Сбор итоговых данных.</w:t>
            </w:r>
          </w:p>
          <w:p w:rsidR="00552671" w:rsidRPr="00552671" w:rsidRDefault="00FF5D12" w:rsidP="00FF5D1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0ABA">
              <w:rPr>
                <w:rFonts w:ascii="Times New Roman" w:hAnsi="Times New Roman"/>
                <w:bCs/>
                <w:sz w:val="24"/>
                <w:szCs w:val="24"/>
              </w:rPr>
              <w:t>Ключ: Г, Б, Д, А, В</w:t>
            </w:r>
          </w:p>
        </w:tc>
      </w:tr>
      <w:bookmarkEnd w:id="1"/>
    </w:tbl>
    <w:p w:rsidR="00756CDB" w:rsidRDefault="00756CDB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23F7" w:rsidRDefault="000B23F7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23F7" w:rsidRDefault="000B23F7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B0FE7">
        <w:rPr>
          <w:rFonts w:ascii="Times New Roman" w:hAnsi="Times New Roman"/>
          <w:b/>
          <w:sz w:val="24"/>
          <w:szCs w:val="24"/>
        </w:rPr>
        <w:t xml:space="preserve">Оценочные средства для </w:t>
      </w:r>
      <w:r>
        <w:rPr>
          <w:rFonts w:ascii="Times New Roman" w:hAnsi="Times New Roman"/>
          <w:b/>
          <w:sz w:val="24"/>
          <w:szCs w:val="24"/>
        </w:rPr>
        <w:t>промежуточного контроля</w:t>
      </w:r>
    </w:p>
    <w:p w:rsidR="000B23F7" w:rsidRDefault="000B23F7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10914"/>
      </w:tblGrid>
      <w:tr w:rsidR="00552671" w:rsidRPr="00552671" w:rsidTr="00FF5D12">
        <w:trPr>
          <w:trHeight w:val="20"/>
        </w:trPr>
        <w:tc>
          <w:tcPr>
            <w:tcW w:w="3823" w:type="dxa"/>
            <w:vAlign w:val="center"/>
          </w:tcPr>
          <w:p w:rsidR="00552671" w:rsidRPr="00552671" w:rsidRDefault="00552671" w:rsidP="00552671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671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552671" w:rsidRPr="00552671" w:rsidRDefault="00552671" w:rsidP="00552671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67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14" w:type="dxa"/>
            <w:vAlign w:val="center"/>
          </w:tcPr>
          <w:p w:rsidR="00552671" w:rsidRPr="00552671" w:rsidRDefault="00552671" w:rsidP="00552671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671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552671" w:rsidRPr="00552671" w:rsidTr="00FF5D12">
        <w:trPr>
          <w:trHeight w:val="20"/>
        </w:trPr>
        <w:tc>
          <w:tcPr>
            <w:tcW w:w="3823" w:type="dxa"/>
          </w:tcPr>
          <w:p w:rsidR="00552671" w:rsidRPr="00552671" w:rsidRDefault="00552671" w:rsidP="0055267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526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5526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0914" w:type="dxa"/>
          </w:tcPr>
          <w:p w:rsidR="00FF5D12" w:rsidRPr="00CB1EF9" w:rsidRDefault="00FF5D12" w:rsidP="00FF5D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1. Токсикоз первой половины беременности совпадает с минерализацией зубов у плода: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всех временных.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временных резцов и клыков.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временных моляров.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первых постоянных моляров.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2. Мероприятия по профилактике стоматологических заболеваний должны проводиться у беременных в течение триместра: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первого.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второго.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третьего.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всего периода беременности.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3. Беременные должны посещать стоматолога: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1 раз в месяц.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2 раза в месяц.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1 раз в 2 месяца.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1 раз в 3 месяца.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4. Предупреждению заболеваний пародонта у беременных будут способствовать мероприятия: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санация полости рта.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профессиональная гигиена полости рта.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реминерализирующая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 терапия.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правильный режим труда и отдыха.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5. Профилактике кариеса у беременных будут способствовать мероприятия: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санация полости рта.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рациональное протезирование.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рациональный уход за полостью рта.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правильный режим труда и отдыха.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6. Пациентка 68 лет с полной адентией и низким уровнем гигиенической культуры отказывается от р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комендаций по уходу за протезами, ссылаясь на «бесполезность». Какой подход наиболее рационален для решения задачи?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настаивать на соблюдении рекомендаций под угрозой отказа в обслуживании.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провести мотивационное интервью, выявить барьеры и предложить упрощённую схему ухода.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полностью отказаться от просветительской работы с данной пациенткой.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передать информацию родственникам без участия самой пациентки.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C07E4" w:rsidRDefault="00FF5D12" w:rsidP="00FF5D12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7. Какие из перечисленных действий стоматолога на приёме являются непосредственным проявлением понимания социальной значимости его профессии через просвещение?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Проведение краткого, но понятного инструктажа по уходу за новой пломбой или протезом, даже в условиях дефицита времени.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Назначение максимально эффективного, но дорогостоящего средства гигиены без объяснения ал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тернатив.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Мотивация пациента бросить курить, разъясняя риски не только для зубов, но и для общего здор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вья.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Ведение подробной документации о проведённом лечении без записи рекомендаций, данных пац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енту устно.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8. Какие методы стоматологического просвещения целесообразно использовать для подростков 14–16 лет при профилактике заболеваний пародонта?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демонстрация последствий пародонтита на реальных клинических фото (с согласия пациентов).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лекция о биохимических процессах в пародонте.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В) создание коротких видеороликов для 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соцсетей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 с участием популярных 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блогеров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раздача буклетов с мелким шрифтом и сложной терминологией.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Д) проведение 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челленджа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 «7 дней идеальной гигиены» с онлайн-отчётностью.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А, В, Д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9. Какие критерии следует учитывать при выборе стратегии стоматологического просвещения для б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ременных женщин?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А) физиологические изменения в полости рта в период 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гестации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психологическую готовность к восприятию информации.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модные тренды в стоматологии.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связь состояния полости рта матери со здоровьем плода.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Д) предпочтения рекламодателей стоматологических клиник.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10. Для оценки эффективности проведённого цикла стоматологического просвещения в школе доп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стимо использовать: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повторное тестирование знаний через 2 недели.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наблюдение за техникой чистки зубов в школьной умывальной комнате.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опрос родителей о покупке дорогих зубных паст.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анализ динамики индекса гигиены (например, по Фёдорову-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Володкиной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FF5D12" w:rsidRPr="006C07E4" w:rsidRDefault="00FF5D12" w:rsidP="00FF5D12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Д) подсчёт количества 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лайков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 под постом в 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соцсетях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 школы.</w:t>
            </w:r>
          </w:p>
          <w:p w:rsidR="00FF5D12" w:rsidRPr="00CB1EF9" w:rsidRDefault="00FF5D12" w:rsidP="00FF5D12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FF5D12" w:rsidRPr="00CB1EF9" w:rsidRDefault="00FF5D12" w:rsidP="00FF5D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F5D12" w:rsidRPr="00CB1EF9" w:rsidRDefault="00FF5D12" w:rsidP="00FF5D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F5D12" w:rsidRPr="00CB1EF9" w:rsidRDefault="00FF5D12" w:rsidP="00FF5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10. Установите соответствие между целевой группой и оптимальным методом стоматологического просвещения: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00"/>
              <w:gridCol w:w="4733"/>
            </w:tblGrid>
            <w:tr w:rsidR="00FF5D12" w:rsidRPr="00CB1EF9" w:rsidTr="0034085C">
              <w:trPr>
                <w:tblHeader/>
                <w:tblCellSpacing w:w="15" w:type="dxa"/>
              </w:trPr>
              <w:tc>
                <w:tcPr>
                  <w:tcW w:w="305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pacing w:after="0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Целевая группа</w:t>
                  </w:r>
                </w:p>
              </w:tc>
              <w:tc>
                <w:tcPr>
                  <w:tcW w:w="4688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pacing w:after="0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Метод просвещения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055" w:type="dxa"/>
                  <w:vAlign w:val="center"/>
                  <w:hideMark/>
                </w:tcPr>
                <w:p w:rsidR="00FF5D12" w:rsidRPr="00CB1EF9" w:rsidRDefault="00FF5D12" w:rsidP="00FF5D12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1. Дети 3–4 лет</w:t>
                  </w:r>
                </w:p>
              </w:tc>
              <w:tc>
                <w:tcPr>
                  <w:tcW w:w="4688" w:type="dxa"/>
                  <w:vAlign w:val="center"/>
                  <w:hideMark/>
                </w:tcPr>
                <w:p w:rsidR="00FF5D12" w:rsidRPr="00CB1EF9" w:rsidRDefault="00FF5D12" w:rsidP="00FF5D12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А. Деловая игра «Стоматологическая клин</w:t>
                  </w: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ка»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055" w:type="dxa"/>
                  <w:vAlign w:val="center"/>
                  <w:hideMark/>
                </w:tcPr>
                <w:p w:rsidR="00FF5D12" w:rsidRPr="00CB1EF9" w:rsidRDefault="00FF5D12" w:rsidP="00FF5D12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2. Подростки 12–13 лет</w:t>
                  </w:r>
                </w:p>
              </w:tc>
              <w:tc>
                <w:tcPr>
                  <w:tcW w:w="4688" w:type="dxa"/>
                  <w:vAlign w:val="center"/>
                  <w:hideMark/>
                </w:tcPr>
                <w:p w:rsidR="00FF5D12" w:rsidRPr="00CB1EF9" w:rsidRDefault="00FF5D12" w:rsidP="00FF5D12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 xml:space="preserve">Б. </w:t>
                  </w:r>
                  <w:proofErr w:type="spellStart"/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Сказкотерапия</w:t>
                  </w:r>
                  <w:proofErr w:type="spellEnd"/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 xml:space="preserve"> с персонаже</w:t>
                  </w:r>
                  <w:proofErr w:type="gramStart"/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м-</w:t>
                  </w:r>
                  <w:proofErr w:type="gramEnd"/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«зубным доктором»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055" w:type="dxa"/>
                  <w:vAlign w:val="center"/>
                  <w:hideMark/>
                </w:tcPr>
                <w:p w:rsidR="00FF5D12" w:rsidRPr="00CB1EF9" w:rsidRDefault="00FF5D12" w:rsidP="00FF5D12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3. Студенты медицинского вуза</w:t>
                  </w:r>
                </w:p>
              </w:tc>
              <w:tc>
                <w:tcPr>
                  <w:tcW w:w="4688" w:type="dxa"/>
                  <w:vAlign w:val="center"/>
                  <w:hideMark/>
                </w:tcPr>
                <w:p w:rsidR="00FF5D12" w:rsidRPr="00CB1EF9" w:rsidRDefault="00FF5D12" w:rsidP="00FF5D12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В. Мастер-класс по подбору средств гигиены с разбором состава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055" w:type="dxa"/>
                  <w:vAlign w:val="center"/>
                  <w:hideMark/>
                </w:tcPr>
                <w:p w:rsidR="00FF5D12" w:rsidRPr="00CB1EF9" w:rsidRDefault="00FF5D12" w:rsidP="00FF5D12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 xml:space="preserve">4. </w:t>
                  </w:r>
                  <w:proofErr w:type="gramStart"/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Пожилые люди в доме престарелых</w:t>
                  </w:r>
                  <w:proofErr w:type="gramEnd"/>
                </w:p>
              </w:tc>
              <w:tc>
                <w:tcPr>
                  <w:tcW w:w="4688" w:type="dxa"/>
                  <w:vAlign w:val="center"/>
                  <w:hideMark/>
                </w:tcPr>
                <w:p w:rsidR="00FF5D12" w:rsidRPr="00CB1EF9" w:rsidRDefault="00FF5D12" w:rsidP="00FF5D12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Г. Мини-лекция с крупными визуальными пособиями и повторением ключевых тезисов</w:t>
                  </w:r>
                </w:p>
              </w:tc>
            </w:tr>
          </w:tbl>
          <w:p w:rsidR="00FF5D12" w:rsidRPr="00CB1EF9" w:rsidRDefault="00FF5D12" w:rsidP="00FF5D12">
            <w:pPr>
              <w:spacing w:after="0"/>
              <w:rPr>
                <w:rFonts w:ascii="Times New Roman" w:hAnsi="Times New Roman"/>
              </w:rPr>
            </w:pPr>
            <w:r w:rsidRPr="00CB1EF9">
              <w:rPr>
                <w:rFonts w:ascii="Times New Roman" w:hAnsi="Times New Roman"/>
                <w:bCs/>
              </w:rPr>
              <w:t xml:space="preserve">Ключ: </w:t>
            </w:r>
            <w:r w:rsidRPr="00CB1EF9">
              <w:rPr>
                <w:rFonts w:ascii="Times New Roman" w:hAnsi="Times New Roman"/>
              </w:rPr>
              <w:t>1</w:t>
            </w:r>
            <w:proofErr w:type="gramStart"/>
            <w:r w:rsidRPr="00CB1EF9">
              <w:rPr>
                <w:rFonts w:ascii="Times New Roman" w:hAnsi="Times New Roman"/>
              </w:rPr>
              <w:t xml:space="preserve"> → Б</w:t>
            </w:r>
            <w:proofErr w:type="gramEnd"/>
            <w:r w:rsidRPr="00CB1EF9">
              <w:rPr>
                <w:rFonts w:ascii="Times New Roman" w:hAnsi="Times New Roman"/>
              </w:rPr>
              <w:t>, 2 → А, 3 → В, 4 → Г</w:t>
            </w:r>
          </w:p>
          <w:p w:rsidR="00FF5D12" w:rsidRPr="00CB1EF9" w:rsidRDefault="00FF5D12" w:rsidP="00FF5D12">
            <w:pPr>
              <w:spacing w:after="0"/>
              <w:rPr>
                <w:rFonts w:ascii="Times New Roman" w:hAnsi="Times New Roman"/>
              </w:rPr>
            </w:pPr>
          </w:p>
          <w:p w:rsidR="00FF5D12" w:rsidRPr="00CB1EF9" w:rsidRDefault="00FF5D12" w:rsidP="00FF5D12">
            <w:pPr>
              <w:spacing w:after="0"/>
              <w:rPr>
                <w:rFonts w:ascii="Times New Roman" w:hAnsi="Times New Roman"/>
              </w:rPr>
            </w:pPr>
            <w:r w:rsidRPr="00CB1EF9">
              <w:rPr>
                <w:rFonts w:ascii="Times New Roman" w:hAnsi="Times New Roman"/>
              </w:rPr>
              <w:t>11. Установите соответствие между ситуацией и приоритетной задачей стоматологического просвещения:</w:t>
            </w:r>
          </w:p>
          <w:tbl>
            <w:tblPr>
              <w:tblW w:w="7692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64"/>
              <w:gridCol w:w="3828"/>
            </w:tblGrid>
            <w:tr w:rsidR="00FF5D12" w:rsidRPr="00CB1EF9" w:rsidTr="0034085C">
              <w:trPr>
                <w:tblHeader/>
                <w:tblCellSpacing w:w="15" w:type="dxa"/>
              </w:trPr>
              <w:tc>
                <w:tcPr>
                  <w:tcW w:w="3819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pacing w:after="0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CB1EF9">
                    <w:rPr>
                      <w:rFonts w:ascii="Times New Roman" w:hAnsi="Times New Roman"/>
                      <w:bCs/>
                    </w:rPr>
                    <w:t>Ситуация</w:t>
                  </w:r>
                </w:p>
              </w:tc>
              <w:tc>
                <w:tcPr>
                  <w:tcW w:w="3783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pacing w:after="0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CB1EF9">
                    <w:rPr>
                      <w:rFonts w:ascii="Times New Roman" w:hAnsi="Times New Roman"/>
                      <w:bCs/>
                    </w:rPr>
                    <w:t>Приоритетная задача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819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B1EF9">
                    <w:rPr>
                      <w:rFonts w:ascii="Times New Roman" w:hAnsi="Times New Roman"/>
                    </w:rPr>
                    <w:t>1. Массовое потребление сладких напитков в школе</w:t>
                  </w:r>
                </w:p>
              </w:tc>
              <w:tc>
                <w:tcPr>
                  <w:tcW w:w="3783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B1EF9">
                    <w:rPr>
                      <w:rFonts w:ascii="Times New Roman" w:hAnsi="Times New Roman"/>
                    </w:rPr>
                    <w:t>А. Формирование навыка полоскания рта после еды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819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B1EF9">
                    <w:rPr>
                      <w:rFonts w:ascii="Times New Roman" w:hAnsi="Times New Roman"/>
                    </w:rPr>
                    <w:t>2. Высокая заболеваемость кариесом у детей 3–5 лет</w:t>
                  </w:r>
                </w:p>
              </w:tc>
              <w:tc>
                <w:tcPr>
                  <w:tcW w:w="3783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B1EF9">
                    <w:rPr>
                      <w:rFonts w:ascii="Times New Roman" w:hAnsi="Times New Roman"/>
                    </w:rPr>
                    <w:t>Б. Обучение родителей методике чис</w:t>
                  </w:r>
                  <w:r w:rsidRPr="00CB1EF9">
                    <w:rPr>
                      <w:rFonts w:ascii="Times New Roman" w:hAnsi="Times New Roman"/>
                    </w:rPr>
                    <w:t>т</w:t>
                  </w:r>
                  <w:r w:rsidRPr="00CB1EF9">
                    <w:rPr>
                      <w:rFonts w:ascii="Times New Roman" w:hAnsi="Times New Roman"/>
                    </w:rPr>
                    <w:t>ки зубов ребёнка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819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B1EF9">
                    <w:rPr>
                      <w:rFonts w:ascii="Times New Roman" w:hAnsi="Times New Roman"/>
                    </w:rPr>
                    <w:t>3. Распространение курения среди по</w:t>
                  </w:r>
                  <w:r w:rsidRPr="00CB1EF9">
                    <w:rPr>
                      <w:rFonts w:ascii="Times New Roman" w:hAnsi="Times New Roman"/>
                    </w:rPr>
                    <w:t>д</w:t>
                  </w:r>
                  <w:r w:rsidRPr="00CB1EF9">
                    <w:rPr>
                      <w:rFonts w:ascii="Times New Roman" w:hAnsi="Times New Roman"/>
                    </w:rPr>
                    <w:t>ростков</w:t>
                  </w:r>
                </w:p>
              </w:tc>
              <w:tc>
                <w:tcPr>
                  <w:tcW w:w="3783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B1EF9">
                    <w:rPr>
                      <w:rFonts w:ascii="Times New Roman" w:hAnsi="Times New Roman"/>
                    </w:rPr>
                    <w:t>В. Разъяснение связи курения с забол</w:t>
                  </w:r>
                  <w:r w:rsidRPr="00CB1EF9">
                    <w:rPr>
                      <w:rFonts w:ascii="Times New Roman" w:hAnsi="Times New Roman"/>
                    </w:rPr>
                    <w:t>е</w:t>
                  </w:r>
                  <w:r w:rsidRPr="00CB1EF9">
                    <w:rPr>
                      <w:rFonts w:ascii="Times New Roman" w:hAnsi="Times New Roman"/>
                    </w:rPr>
                    <w:t>ваниями пародонта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819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B1EF9">
                    <w:rPr>
                      <w:rFonts w:ascii="Times New Roman" w:hAnsi="Times New Roman"/>
                    </w:rPr>
                    <w:t>4. Низкая посещаемость профилактич</w:t>
                  </w:r>
                  <w:r w:rsidRPr="00CB1EF9">
                    <w:rPr>
                      <w:rFonts w:ascii="Times New Roman" w:hAnsi="Times New Roman"/>
                    </w:rPr>
                    <w:t>е</w:t>
                  </w:r>
                  <w:r w:rsidRPr="00CB1EF9">
                    <w:rPr>
                      <w:rFonts w:ascii="Times New Roman" w:hAnsi="Times New Roman"/>
                    </w:rPr>
                    <w:t>ских осмотров</w:t>
                  </w:r>
                </w:p>
              </w:tc>
              <w:tc>
                <w:tcPr>
                  <w:tcW w:w="3783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B1EF9">
                    <w:rPr>
                      <w:rFonts w:ascii="Times New Roman" w:hAnsi="Times New Roman"/>
                    </w:rPr>
                    <w:t>Г. Формирование установки на рег</w:t>
                  </w:r>
                  <w:r w:rsidRPr="00CB1EF9">
                    <w:rPr>
                      <w:rFonts w:ascii="Times New Roman" w:hAnsi="Times New Roman"/>
                    </w:rPr>
                    <w:t>у</w:t>
                  </w:r>
                  <w:r w:rsidRPr="00CB1EF9">
                    <w:rPr>
                      <w:rFonts w:ascii="Times New Roman" w:hAnsi="Times New Roman"/>
                    </w:rPr>
                    <w:t>лярные визиты к стоматологу</w:t>
                  </w:r>
                </w:p>
              </w:tc>
            </w:tr>
          </w:tbl>
          <w:p w:rsidR="00FF5D12" w:rsidRPr="00CB1EF9" w:rsidRDefault="00FF5D12" w:rsidP="00FF5D12">
            <w:pPr>
              <w:spacing w:after="0"/>
              <w:rPr>
                <w:rFonts w:ascii="Times New Roman" w:hAnsi="Times New Roman"/>
              </w:rPr>
            </w:pPr>
            <w:r w:rsidRPr="006C07E4">
              <w:rPr>
                <w:rFonts w:ascii="Times New Roman" w:hAnsi="Times New Roman"/>
                <w:bCs/>
              </w:rPr>
              <w:t>Ключ</w:t>
            </w:r>
            <w:r w:rsidRPr="00CB1EF9">
              <w:rPr>
                <w:rFonts w:ascii="Times New Roman" w:hAnsi="Times New Roman"/>
                <w:b/>
                <w:bCs/>
              </w:rPr>
              <w:t xml:space="preserve">: </w:t>
            </w:r>
            <w:r w:rsidRPr="00CB1EF9">
              <w:rPr>
                <w:rFonts w:ascii="Times New Roman" w:hAnsi="Times New Roman"/>
              </w:rPr>
              <w:t>1</w:t>
            </w:r>
            <w:proofErr w:type="gramStart"/>
            <w:r w:rsidRPr="00CB1EF9">
              <w:rPr>
                <w:rFonts w:ascii="Times New Roman" w:hAnsi="Times New Roman"/>
              </w:rPr>
              <w:t xml:space="preserve"> → А</w:t>
            </w:r>
            <w:proofErr w:type="gramEnd"/>
            <w:r w:rsidRPr="00CB1EF9">
              <w:rPr>
                <w:rFonts w:ascii="Times New Roman" w:hAnsi="Times New Roman"/>
              </w:rPr>
              <w:t>, 2 → Б, 3 → В, 4 → Г</w:t>
            </w:r>
          </w:p>
          <w:p w:rsidR="00FF5D12" w:rsidRPr="00CB1EF9" w:rsidRDefault="00FF5D12" w:rsidP="00FF5D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B1EF9"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:rsidR="00FF5D12" w:rsidRPr="00CB1EF9" w:rsidRDefault="00FF5D12" w:rsidP="00FF5D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12. </w:t>
            </w:r>
            <w:r w:rsidRPr="00CB1EF9">
              <w:rPr>
                <w:rFonts w:ascii="Times New Roman" w:hAnsi="Times New Roman"/>
                <w:sz w:val="24"/>
              </w:rPr>
              <w:t xml:space="preserve">Установите логическую последовательность действий стоматолога на профилактическом приёме </w:t>
            </w:r>
            <w:r w:rsidRPr="00CB1EF9">
              <w:rPr>
                <w:rFonts w:ascii="Times New Roman" w:hAnsi="Times New Roman"/>
                <w:sz w:val="24"/>
              </w:rPr>
              <w:lastRenderedPageBreak/>
              <w:t>взрослого пациента, отражающую системный подход к просвещению как основе профессии.</w:t>
            </w:r>
          </w:p>
          <w:p w:rsidR="00FF5D12" w:rsidRPr="00CB1EF9" w:rsidRDefault="00FF5D12" w:rsidP="00FF5D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B1EF9">
              <w:rPr>
                <w:rFonts w:ascii="Times New Roman" w:hAnsi="Times New Roman"/>
                <w:sz w:val="24"/>
              </w:rPr>
              <w:t xml:space="preserve">А) Установление контакта и выяснение текущих привычек пациента по уходу за полостью рта и его </w:t>
            </w:r>
            <w:proofErr w:type="spellStart"/>
            <w:r w:rsidRPr="00CB1EF9">
              <w:rPr>
                <w:rFonts w:ascii="Times New Roman" w:hAnsi="Times New Roman"/>
                <w:sz w:val="24"/>
              </w:rPr>
              <w:t>concerns</w:t>
            </w:r>
            <w:proofErr w:type="spellEnd"/>
            <w:r w:rsidRPr="00CB1EF9">
              <w:rPr>
                <w:rFonts w:ascii="Times New Roman" w:hAnsi="Times New Roman"/>
                <w:sz w:val="24"/>
              </w:rPr>
              <w:t xml:space="preserve"> (беспокойств).</w:t>
            </w:r>
          </w:p>
          <w:p w:rsidR="00FF5D12" w:rsidRPr="00CB1EF9" w:rsidRDefault="00FF5D12" w:rsidP="00FF5D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B1EF9">
              <w:rPr>
                <w:rFonts w:ascii="Times New Roman" w:hAnsi="Times New Roman"/>
                <w:sz w:val="24"/>
              </w:rPr>
              <w:t xml:space="preserve">Б) Демонстрация пациенту его собственной ситуации (например, с помощью </w:t>
            </w:r>
            <w:proofErr w:type="spellStart"/>
            <w:r w:rsidRPr="00CB1EF9">
              <w:rPr>
                <w:rFonts w:ascii="Times New Roman" w:hAnsi="Times New Roman"/>
                <w:sz w:val="24"/>
              </w:rPr>
              <w:t>интраоральной</w:t>
            </w:r>
            <w:proofErr w:type="spellEnd"/>
            <w:r w:rsidRPr="00CB1EF9">
              <w:rPr>
                <w:rFonts w:ascii="Times New Roman" w:hAnsi="Times New Roman"/>
                <w:sz w:val="24"/>
              </w:rPr>
              <w:t xml:space="preserve"> камеры, зеркала), обсуждение конкретных проблем (налет, кровоточивость).</w:t>
            </w:r>
          </w:p>
          <w:p w:rsidR="00FF5D12" w:rsidRPr="00CB1EF9" w:rsidRDefault="00FF5D12" w:rsidP="00FF5D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B1EF9">
              <w:rPr>
                <w:rFonts w:ascii="Times New Roman" w:hAnsi="Times New Roman"/>
                <w:sz w:val="24"/>
              </w:rPr>
              <w:t>В) Объяснение причин выявленных проблем на доступном языке, связывая их с действи</w:t>
            </w:r>
            <w:r w:rsidRPr="00CB1EF9">
              <w:rPr>
                <w:rFonts w:ascii="Times New Roman" w:hAnsi="Times New Roman"/>
                <w:sz w:val="24"/>
              </w:rPr>
              <w:t>я</w:t>
            </w:r>
            <w:r w:rsidRPr="00CB1EF9">
              <w:rPr>
                <w:rFonts w:ascii="Times New Roman" w:hAnsi="Times New Roman"/>
                <w:sz w:val="24"/>
              </w:rPr>
              <w:t>ми/привычками пациента.</w:t>
            </w:r>
          </w:p>
          <w:p w:rsidR="00FF5D12" w:rsidRPr="00CB1EF9" w:rsidRDefault="00FF5D12" w:rsidP="00FF5D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B1EF9">
              <w:rPr>
                <w:rFonts w:ascii="Times New Roman" w:hAnsi="Times New Roman"/>
                <w:sz w:val="24"/>
              </w:rPr>
              <w:t>Г) Совместная с пациентом выработка индивидуальных, реалистичных целей по улучшению гигиены (например, освоение чистки в одном проблемном участке).</w:t>
            </w:r>
          </w:p>
          <w:p w:rsidR="00FF5D12" w:rsidRPr="00CB1EF9" w:rsidRDefault="00FF5D12" w:rsidP="00FF5D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B1EF9">
              <w:rPr>
                <w:rFonts w:ascii="Times New Roman" w:hAnsi="Times New Roman"/>
                <w:sz w:val="24"/>
              </w:rPr>
              <w:t>Д) Обучение конкретным навыкам (техника чистки, использование ёршика), «руками в руки», с ко</w:t>
            </w:r>
            <w:r w:rsidRPr="00CB1EF9">
              <w:rPr>
                <w:rFonts w:ascii="Times New Roman" w:hAnsi="Times New Roman"/>
                <w:sz w:val="24"/>
              </w:rPr>
              <w:t>н</w:t>
            </w:r>
            <w:r w:rsidRPr="00CB1EF9">
              <w:rPr>
                <w:rFonts w:ascii="Times New Roman" w:hAnsi="Times New Roman"/>
                <w:sz w:val="24"/>
              </w:rPr>
              <w:t>тролем.</w:t>
            </w:r>
          </w:p>
          <w:p w:rsidR="00FF5D12" w:rsidRPr="00CB1EF9" w:rsidRDefault="00FF5D12" w:rsidP="00FF5D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B1EF9">
              <w:rPr>
                <w:rFonts w:ascii="Times New Roman" w:hAnsi="Times New Roman"/>
                <w:sz w:val="24"/>
              </w:rPr>
              <w:t>Е) Подведение итогов, формулирование четких рекомендаций и мотивация на следующий контрол</w:t>
            </w:r>
            <w:r w:rsidRPr="00CB1EF9">
              <w:rPr>
                <w:rFonts w:ascii="Times New Roman" w:hAnsi="Times New Roman"/>
                <w:sz w:val="24"/>
              </w:rPr>
              <w:t>ь</w:t>
            </w:r>
            <w:r w:rsidRPr="00CB1EF9">
              <w:rPr>
                <w:rFonts w:ascii="Times New Roman" w:hAnsi="Times New Roman"/>
                <w:sz w:val="24"/>
              </w:rPr>
              <w:t>ный визит для оценки прогресса.</w:t>
            </w:r>
          </w:p>
          <w:p w:rsidR="00FF5D12" w:rsidRPr="00CB1EF9" w:rsidRDefault="00FF5D12" w:rsidP="00FF5D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FF5D12" w:rsidRPr="00CB1EF9" w:rsidRDefault="00FF5D12" w:rsidP="00FF5D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5D12" w:rsidRPr="006C07E4" w:rsidRDefault="00FF5D12" w:rsidP="00FF5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07E4">
              <w:rPr>
                <w:rFonts w:ascii="Times New Roman" w:hAnsi="Times New Roman"/>
                <w:sz w:val="24"/>
                <w:szCs w:val="24"/>
              </w:rPr>
              <w:t>13. Определите правильную последовательность этапов подготовки и проведения стоматологического просвещения для группы пациентов с сахарным диабетом:</w:t>
            </w:r>
          </w:p>
          <w:p w:rsidR="00FF5D12" w:rsidRPr="006C07E4" w:rsidRDefault="00FF5D12" w:rsidP="00FF5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07E4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FF5D12" w:rsidRPr="006C07E4" w:rsidRDefault="00FF5D12" w:rsidP="00FF5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07E4">
              <w:rPr>
                <w:rFonts w:ascii="Times New Roman" w:hAnsi="Times New Roman"/>
                <w:sz w:val="24"/>
                <w:szCs w:val="24"/>
              </w:rPr>
              <w:t>А) Анализ медицинской документации для выявления специфики стоматологических рисков.</w:t>
            </w:r>
          </w:p>
          <w:p w:rsidR="00FF5D12" w:rsidRPr="006C07E4" w:rsidRDefault="00FF5D12" w:rsidP="00FF5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07E4">
              <w:rPr>
                <w:rFonts w:ascii="Times New Roman" w:hAnsi="Times New Roman"/>
                <w:sz w:val="24"/>
                <w:szCs w:val="24"/>
              </w:rPr>
              <w:t>Б) Выявление уровня исходных знаний пациентов анкетированием.</w:t>
            </w:r>
          </w:p>
          <w:p w:rsidR="00FF5D12" w:rsidRPr="006C07E4" w:rsidRDefault="00FF5D12" w:rsidP="00FF5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07E4">
              <w:rPr>
                <w:rFonts w:ascii="Times New Roman" w:hAnsi="Times New Roman"/>
                <w:sz w:val="24"/>
                <w:szCs w:val="24"/>
              </w:rPr>
              <w:t>В) Разработка адаптированных материалов с акцентом на профилактику пародонтита.</w:t>
            </w:r>
          </w:p>
          <w:p w:rsidR="00FF5D12" w:rsidRPr="006C07E4" w:rsidRDefault="00FF5D12" w:rsidP="00FF5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07E4">
              <w:rPr>
                <w:rFonts w:ascii="Times New Roman" w:hAnsi="Times New Roman"/>
                <w:sz w:val="24"/>
                <w:szCs w:val="24"/>
              </w:rPr>
              <w:t>Г) Проведение занятия с использованием тактильных моделей и визуальных пособий.</w:t>
            </w:r>
          </w:p>
          <w:p w:rsidR="00FF5D12" w:rsidRPr="006C07E4" w:rsidRDefault="00FF5D12" w:rsidP="00FF5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07E4">
              <w:rPr>
                <w:rFonts w:ascii="Times New Roman" w:hAnsi="Times New Roman"/>
                <w:sz w:val="24"/>
                <w:szCs w:val="24"/>
              </w:rPr>
              <w:t>Д) Оценка эффективности через контрольный опрос и анализ индексов гигиены через 1 ме</w:t>
            </w:r>
            <w:r>
              <w:rPr>
                <w:rFonts w:ascii="Times New Roman" w:hAnsi="Times New Roman"/>
                <w:sz w:val="24"/>
                <w:szCs w:val="24"/>
              </w:rPr>
              <w:t>сяц.</w:t>
            </w:r>
          </w:p>
          <w:p w:rsidR="00552671" w:rsidRPr="00552671" w:rsidRDefault="00FF5D12" w:rsidP="00FF5D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07E4">
              <w:rPr>
                <w:rFonts w:ascii="Times New Roman" w:hAnsi="Times New Roman"/>
                <w:sz w:val="24"/>
                <w:szCs w:val="24"/>
              </w:rPr>
              <w:t>Ключ: А, Б, В, Г, Д</w:t>
            </w:r>
          </w:p>
        </w:tc>
      </w:tr>
      <w:tr w:rsidR="00552671" w:rsidRPr="00552671" w:rsidTr="00FF5D12">
        <w:trPr>
          <w:trHeight w:val="1832"/>
        </w:trPr>
        <w:tc>
          <w:tcPr>
            <w:tcW w:w="3823" w:type="dxa"/>
          </w:tcPr>
          <w:p w:rsidR="00552671" w:rsidRPr="00552671" w:rsidRDefault="00552671" w:rsidP="005526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52671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55267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 – осуществлять поиск, ан</w:t>
            </w:r>
            <w:r w:rsidRPr="00552671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552671">
              <w:rPr>
                <w:rFonts w:ascii="Times New Roman" w:hAnsi="Times New Roman"/>
                <w:bCs/>
                <w:iCs/>
                <w:sz w:val="24"/>
                <w:szCs w:val="24"/>
              </w:rPr>
              <w:t>лиз и интерпретацию информации, необходимой для выполнения з</w:t>
            </w:r>
            <w:r w:rsidRPr="00552671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552671">
              <w:rPr>
                <w:rFonts w:ascii="Times New Roman" w:hAnsi="Times New Roman"/>
                <w:bCs/>
                <w:iCs/>
                <w:sz w:val="24"/>
                <w:szCs w:val="24"/>
              </w:rPr>
              <w:t>дач профессиональной деятельн</w:t>
            </w:r>
            <w:r w:rsidRPr="00552671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552671">
              <w:rPr>
                <w:rFonts w:ascii="Times New Roman" w:hAnsi="Times New Roman"/>
                <w:bCs/>
                <w:iCs/>
                <w:sz w:val="24"/>
                <w:szCs w:val="24"/>
              </w:rPr>
              <w:t>сти;</w:t>
            </w:r>
          </w:p>
          <w:p w:rsidR="00552671" w:rsidRPr="00552671" w:rsidRDefault="00552671" w:rsidP="00552671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FF5D12" w:rsidRPr="00CB1EF9" w:rsidRDefault="00FF5D12" w:rsidP="00FF5D1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1. Предоставление населению любых познавательных возможностей для самооценки и выработки правил поведения и возникновения стоматологических заболеваний и поддерживающих приемлемый уровень стоматологического здоровья - это определение: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А) Стоматологического просвещения.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Б) Анкетирования населения.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В) Первичной профилактики стоматологических заболеваний.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Г) Профессиональной гигиены.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2. Активным методом стоматологического просвещения является: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А) Издание научно-популярной литературы.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Б) Проведение </w:t>
            </w:r>
            <w:proofErr w:type="gramStart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выставок средств гигиены полости рта</w:t>
            </w:r>
            <w:proofErr w:type="gramEnd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В) Занятия по обучению гигиене полости рта в группе детского сада.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Г) Телевизионная реклама.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3. Методы стоматологического просвещения, предполагающие заинтересованное участие населения и наличие обратной связи, являются: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А) Активными.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Б) Пассивными.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В) Групповыми.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Г) Массовыми.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4. Анкетирование дает возможность оценить: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А) Уровень знаний населения о профилактике стоматологических заболеваний.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Б) Гигиеническое состояние полости рта пациентов.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В) Качество оказания стоматологической помощи населению.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Г) Уровень стоматологического здоровья населения.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5. К пассивным формам стоматологического просвещения относится: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А) Проведение «урока здоровья» в школе.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Б) Беседа с пациентом на стоматологическом приеме.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В) Занятия по обучению гигиене полости рта в группе детского сада.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Г) Телевизионная реклама.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6. Первым этапом организации деятельности по стоматологическому просвещению для целевой группы (например, дошкольники) является: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А) Подготовка красочных раздаточных материалов.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Б) Выбор методики проведения занятия (игра, лекция).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В) Определение цели, задач и желаемого результата (чего именно нужно достичь).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Заказ необходимого реквизита (макеты, щетки).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7. Ключевой принцип организации эффективного стоматологического просвещения, отражающий умение выбирать методы, - это: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А) Максимальная сложность информации для создания авторитета врача.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Б) Адаптация формы и содержания сообщения под особенности аудитории (возраст, уровень знаний, мотивацию).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В) Использование исключительно новейших цифровых технологий.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Г) Единый подход ко всем пациентам для стандартизации процесса.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194D8C" w:rsidRDefault="00FF5D12" w:rsidP="00FF5D12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8. Для объективной оценки эффективности проведенного урока гигиены в школе стоматолог может использовать следующие 2 </w:t>
            </w:r>
            <w:proofErr w:type="gramStart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типовых</w:t>
            </w:r>
            <w:proofErr w:type="gramEnd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 метода: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А) Анкетирование детей до и после занятия для оценки прироста знаний.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Б) Собственная оценка того, насколько детям было «весело».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В) Контрольный осмотр полости рта у этой же группы детей через 1-2 месяца для оценки индекса гигиены.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Г) Количество подготовленных и розданных памяток.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9. При подготовке просветительского материала о профилактике кариеса у детей необходимо использовать достоверные источники информации. Какие из перечисленных источников следует отнести </w:t>
            </w:r>
            <w:proofErr w:type="gramStart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proofErr w:type="gramEnd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 авторитетным для решения данной задачи?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А) Клинические рекомендации Министерства здравоохранения РФ по профилактике стоматологических заболеваний.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Б) Рекламные материалы производителя зубных паст с утверждениями «научно доказано».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В) Систематические обзоры из базы данных.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Г) Посты популярных </w:t>
            </w:r>
            <w:proofErr w:type="spellStart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блогеров</w:t>
            </w:r>
            <w:proofErr w:type="spellEnd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 в социальных сетях о «чудо-средствах от кариеса».</w:t>
            </w:r>
            <w:proofErr w:type="gramEnd"/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Д) Публикации в рецензируемых научных журналах (например, «Стоматология», «</w:t>
            </w:r>
            <w:proofErr w:type="spellStart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Journal</w:t>
            </w:r>
            <w:proofErr w:type="spellEnd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of</w:t>
            </w:r>
            <w:proofErr w:type="spellEnd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Dental</w:t>
            </w:r>
            <w:proofErr w:type="spellEnd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Research</w:t>
            </w:r>
            <w:proofErr w:type="spellEnd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»).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Ключ: А, В, Д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10. Для подготовки программы стоматологического просвещения в школе необходимо </w:t>
            </w: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проанализировать эпидемиологическую ситуацию. Какие источники данных следует использовать для объективной оценки?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А) Отчёты территориального органа </w:t>
            </w:r>
            <w:proofErr w:type="spellStart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Роспотребнадзора</w:t>
            </w:r>
            <w:proofErr w:type="spellEnd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 о заболеваемости кариесом у детей.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Б) Результаты выборочного обследования школьников по индексу КПУ (по методике ВОЗ).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В) Опрос учителей на основе личных впечатлений без стандартизированных методик.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Г) Статистические сборники Минздрава РФ «Здравоохранение в России».</w:t>
            </w:r>
          </w:p>
          <w:p w:rsidR="00FF5D12" w:rsidRPr="00194D8C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Д) Комментарии родителей в чате школьного класса.</w:t>
            </w:r>
          </w:p>
          <w:p w:rsidR="00FF5D12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FF5D12" w:rsidRDefault="00FF5D12" w:rsidP="00FF5D12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F5D12" w:rsidRPr="00CB1EF9" w:rsidRDefault="00FF5D12" w:rsidP="00FF5D12">
            <w:pPr>
              <w:suppressAutoHyphens/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F5D12" w:rsidRPr="00CB1EF9" w:rsidRDefault="00FF5D12" w:rsidP="00FF5D12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11. Установите соответствие между типом информации и критерием её оценки при подготовке просветительских материалов:</w:t>
            </w:r>
          </w:p>
          <w:tbl>
            <w:tblPr>
              <w:tblW w:w="8120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30"/>
              <w:gridCol w:w="4790"/>
            </w:tblGrid>
            <w:tr w:rsidR="00FF5D12" w:rsidRPr="00CB1EF9" w:rsidTr="0034085C">
              <w:trPr>
                <w:tblHeader/>
                <w:tblCellSpacing w:w="15" w:type="dxa"/>
              </w:trPr>
              <w:tc>
                <w:tcPr>
                  <w:tcW w:w="328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Тип информации</w:t>
                  </w:r>
                </w:p>
              </w:tc>
              <w:tc>
                <w:tcPr>
                  <w:tcW w:w="474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Критерий оценки достоверности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28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Научная статья в журнале</w:t>
                  </w:r>
                </w:p>
              </w:tc>
              <w:tc>
                <w:tcPr>
                  <w:tcW w:w="474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Наличие рецензирования и индексации в базах (РИНЦ, </w:t>
                  </w:r>
                  <w:proofErr w:type="spellStart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Scopus</w:t>
                  </w:r>
                  <w:proofErr w:type="spellEnd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28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Клинические рекомендации</w:t>
                  </w:r>
                </w:p>
              </w:tc>
              <w:tc>
                <w:tcPr>
                  <w:tcW w:w="474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Утверждение профильным ведомством или профессиональной ассоциацией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28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Информация в СМИ о «новом прорыве»</w:t>
                  </w:r>
                </w:p>
              </w:tc>
              <w:tc>
                <w:tcPr>
                  <w:tcW w:w="474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Проверка первоисточника (оригинальное исследование) и отсутствие искажений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28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Маркетинговые материалы производителя</w:t>
                  </w:r>
                </w:p>
              </w:tc>
              <w:tc>
                <w:tcPr>
                  <w:tcW w:w="474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Анализ конфликта интересов и наличие независимых исследований подтверждающих эффект</w:t>
                  </w:r>
                </w:p>
              </w:tc>
            </w:tr>
          </w:tbl>
          <w:p w:rsidR="00FF5D12" w:rsidRPr="00CB1EF9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: 1</w:t>
            </w:r>
            <w:proofErr w:type="gramStart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, 2 → Б, 3 → В, 4 → Г</w:t>
            </w:r>
          </w:p>
          <w:p w:rsidR="00FF5D12" w:rsidRPr="00CB1EF9" w:rsidRDefault="00FF5D12" w:rsidP="00FF5D1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F5D12" w:rsidRPr="00CB1EF9" w:rsidRDefault="00FF5D12" w:rsidP="00FF5D1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FF5D12" w:rsidRPr="00CB1EF9" w:rsidRDefault="00FF5D12" w:rsidP="00FF5D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12. Установите логическую последовательность действий стоматолога по организации и оценке эффе</w:t>
            </w:r>
            <w:r w:rsidRPr="00CB1EF9">
              <w:rPr>
                <w:rFonts w:ascii="Times New Roman" w:hAnsi="Times New Roman"/>
                <w:sz w:val="24"/>
                <w:szCs w:val="24"/>
              </w:rPr>
              <w:t>к</w:t>
            </w:r>
            <w:r w:rsidRPr="00CB1EF9">
              <w:rPr>
                <w:rFonts w:ascii="Times New Roman" w:hAnsi="Times New Roman"/>
                <w:sz w:val="24"/>
                <w:szCs w:val="24"/>
              </w:rPr>
              <w:t>тивности цикла индивидуальных профилактических бесед для пациентов с гингивитом.</w:t>
            </w:r>
          </w:p>
          <w:p w:rsidR="00FF5D12" w:rsidRPr="00CB1EF9" w:rsidRDefault="00FF5D12" w:rsidP="00FF5D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А) Проведение бесед по выбранному плану.</w:t>
            </w:r>
          </w:p>
          <w:p w:rsidR="00FF5D12" w:rsidRPr="00CB1EF9" w:rsidRDefault="00FF5D12" w:rsidP="00FF5D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Б) Анализ результатов осмотра и анкетирования, формулировка выводов об эффективности.</w:t>
            </w:r>
          </w:p>
          <w:p w:rsidR="00FF5D12" w:rsidRPr="00CB1EF9" w:rsidRDefault="00FF5D12" w:rsidP="00FF5D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В) Определение цели цикла (снижение индекса гигиены и кровоточивости десен у участников).</w:t>
            </w:r>
          </w:p>
          <w:p w:rsidR="00FF5D12" w:rsidRPr="00CB1EF9" w:rsidRDefault="00FF5D12" w:rsidP="00FF5D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lastRenderedPageBreak/>
              <w:t>Г) Выбор методов (мотивационная беседа, демонстрация на моделях, контролируемая чистка).</w:t>
            </w:r>
          </w:p>
          <w:p w:rsidR="00FF5D12" w:rsidRPr="00CB1EF9" w:rsidRDefault="00FF5D12" w:rsidP="00FF5D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Д) Планирование структуры каждой беседы и подготовка материалов.</w:t>
            </w:r>
          </w:p>
          <w:p w:rsidR="00FF5D12" w:rsidRPr="00CB1EF9" w:rsidRDefault="00FF5D12" w:rsidP="00FF5D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Е) Контрольный осмотр и анкетирование пациентов через 1 месяц для оценки изменений.</w:t>
            </w:r>
          </w:p>
          <w:p w:rsidR="00FF5D12" w:rsidRPr="00CB1EF9" w:rsidRDefault="00FF5D12" w:rsidP="00FF5D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Ж) Формирование группы пациентов с диагнозом «гингивит» и первичная оценка их знаний и навыков.</w:t>
            </w:r>
          </w:p>
          <w:p w:rsidR="00FF5D12" w:rsidRDefault="00FF5D12" w:rsidP="00FF5D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 w:rsidRPr="00CB1EF9">
              <w:rPr>
                <w:rFonts w:ascii="Times New Roman" w:hAnsi="Times New Roman"/>
                <w:sz w:val="24"/>
                <w:szCs w:val="24"/>
              </w:rPr>
              <w:t>В, Ж</w:t>
            </w:r>
            <w:proofErr w:type="gramEnd"/>
            <w:r w:rsidRPr="00CB1EF9">
              <w:rPr>
                <w:rFonts w:ascii="Times New Roman" w:hAnsi="Times New Roman"/>
                <w:sz w:val="24"/>
                <w:szCs w:val="24"/>
              </w:rPr>
              <w:t>, Г, Д, А, Е, Б</w:t>
            </w:r>
          </w:p>
          <w:p w:rsidR="00FF5D12" w:rsidRPr="00CB1EF9" w:rsidRDefault="00FF5D12" w:rsidP="00FF5D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5D12" w:rsidRPr="00EC07FF" w:rsidRDefault="00FF5D12" w:rsidP="00FF5D12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13. Расположите в правильном порядке этапы работы с эпидемиологическими данными для планирования программы стоматологического просвещения в регионе:</w:t>
            </w:r>
          </w:p>
          <w:p w:rsidR="00FF5D12" w:rsidRPr="00EC07FF" w:rsidRDefault="00FF5D12" w:rsidP="00FF5D12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FF5D12" w:rsidRPr="00EC07FF" w:rsidRDefault="00FF5D12" w:rsidP="00FF5D12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А) Определить источники: официальная статистика Минздрава, отчёты поликлиник, выборочные исследования.</w:t>
            </w:r>
          </w:p>
          <w:p w:rsidR="00FF5D12" w:rsidRPr="00EC07FF" w:rsidRDefault="00FF5D12" w:rsidP="00FF5D12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Б) Собрать информацию из выбранных источников за последние 3 года.</w:t>
            </w:r>
          </w:p>
          <w:p w:rsidR="00FF5D12" w:rsidRPr="00EC07FF" w:rsidRDefault="00FF5D12" w:rsidP="00FF5D12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В) Сравнить показатели с нормативами ВОЗ и данными других регионов.</w:t>
            </w:r>
          </w:p>
          <w:p w:rsidR="00FF5D12" w:rsidRPr="00EC07FF" w:rsidRDefault="00FF5D12" w:rsidP="00FF5D12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Г) Интерпретировать данные: выявить группы риска и приоритетные проблемы.</w:t>
            </w:r>
          </w:p>
          <w:p w:rsidR="00FF5D12" w:rsidRPr="00EC07FF" w:rsidRDefault="00FF5D12" w:rsidP="00FF5D12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Д) Сформулировать выводы для разработки целевы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 просветительских мероприятий.</w:t>
            </w:r>
          </w:p>
          <w:p w:rsidR="00552671" w:rsidRPr="00552671" w:rsidRDefault="00FF5D12" w:rsidP="00FF5D12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552671" w:rsidRPr="00552671" w:rsidTr="00FF5D12">
        <w:trPr>
          <w:trHeight w:val="4525"/>
        </w:trPr>
        <w:tc>
          <w:tcPr>
            <w:tcW w:w="3823" w:type="dxa"/>
          </w:tcPr>
          <w:p w:rsidR="00552671" w:rsidRPr="00552671" w:rsidRDefault="00552671" w:rsidP="0055267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526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5526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04. Эффективно взаимодействовать и работать в коллективе и команде;</w:t>
            </w:r>
          </w:p>
          <w:p w:rsidR="00552671" w:rsidRPr="00552671" w:rsidRDefault="00552671" w:rsidP="0055267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FF5D12" w:rsidRPr="00CB1EF9" w:rsidRDefault="00FF5D12" w:rsidP="00FF5D1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1. Какие социально-экономические факторы влияют на здоровье: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А) Условия жизни и труда.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Б) Условия жизни.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В) Условия жизни, труда, социальная защищенность, доступность медицинской помощи, экономическое положение государства.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2. Визуально-ориентированных детей обучать мануальным навыкам ухода за зубами наиболее предпочтительно: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А) Индивидуально.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Б) В группе из 5-7 человек.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В) В большом коллективе детей.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Г) Не имеет значения.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 xml:space="preserve">3. Медсестра, участвующая в просветительской акции, допустила ошибку в раздаче памяток </w:t>
            </w: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(некорректная информация о средствах гигиены). Как стоматолог-гигиенист должен отреагировать для сохранения командного климата?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А) Публично указать на ошибку перед участниками акции.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Б) Проигнорировать ошибку, чтобы не смущать коллегу.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В) Тактично поправить информацию в ходе разговора с участниками, после акции — обсудить с медсестрой в приватной обстановке и совместно подготовить корректные материалы.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Г) Сообщить об ошибке заведующему отделением без обсуждения с медсестрой.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EC07FF" w:rsidRDefault="00FF5D12" w:rsidP="00FF5D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4. Какие действия гигиениста способствуют формированию доверительной атмосферы в междисциплинарной команде (стоматологи, педагоги, психологи) при разработке программы просвещения для детей с ОВЗ?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А) Регулярное информирование коллег о ходе выполнения своих задач.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Б) Критика методов работы педагога при первом расхождении во взглядах.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В) Признание экспертизы каждого специалиста в его области (педагог — методика обучения, психолог — особенности восприятия).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Г) Скрытие возникающих трудностей до завершения проекта.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Д) Совместное обсуждение и принятие решений по спорным вопросам.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Ключ: А, В, Д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5. Какие признаки свидетельствуют о высокой эффективности командной работы при проведении массовой профилактической акции?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А) Чёткое распределение зон ответственности с пониманием ролей каждого.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Б) Постоянные перекладывание задач между участниками без согласования.</w:t>
            </w:r>
            <w:proofErr w:type="gramEnd"/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В) Оперативная взаимопомощь при возникновении непредвиденных ситуаций.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Г) Регулярный краткий обмен информацией (брифинги/</w:t>
            </w:r>
            <w:proofErr w:type="spellStart"/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дебрифинги</w:t>
            </w:r>
            <w:proofErr w:type="spellEnd"/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Д) Критика ошибок коллег в присутствии посторонних.</w:t>
            </w:r>
          </w:p>
          <w:p w:rsidR="00FF5D12" w:rsidRPr="00EC07FF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Е) Совместный анализ результатов и выработка рекомендаций по улучшению.</w:t>
            </w:r>
          </w:p>
          <w:p w:rsidR="00FF5D12" w:rsidRPr="00CB1EF9" w:rsidRDefault="00FF5D12" w:rsidP="00FF5D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Ключ: А, В, Г, Е</w:t>
            </w:r>
          </w:p>
          <w:p w:rsidR="00FF5D12" w:rsidRPr="00CB1EF9" w:rsidRDefault="00FF5D12" w:rsidP="00FF5D1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F5D12" w:rsidRPr="00CB1EF9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6. В краевой детской стоматологической поликлинике планируют проводить санацию детского населения. Санировать предполагают в организованных детских коллективах, ограниченных детских </w:t>
            </w:r>
            <w:proofErr w:type="spellStart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контингнтах</w:t>
            </w:r>
            <w:proofErr w:type="spellEnd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, в поликлинике при обращении пациентов.  Определите соответствие видов санаций и их </w:t>
            </w: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выполнением</w:t>
            </w:r>
          </w:p>
          <w:tbl>
            <w:tblPr>
              <w:tblW w:w="4682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991"/>
              <w:gridCol w:w="4168"/>
              <w:gridCol w:w="957"/>
              <w:gridCol w:w="3902"/>
            </w:tblGrid>
            <w:tr w:rsidR="00FF5D12" w:rsidRPr="00CB1EF9" w:rsidTr="0034085C">
              <w:tc>
                <w:tcPr>
                  <w:tcW w:w="740" w:type="dxa"/>
                  <w:shd w:val="clear" w:color="auto" w:fill="FFFFFF"/>
                  <w:vAlign w:val="center"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в ограниченных детских контингентах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Разовая санация</w:t>
                  </w:r>
                </w:p>
              </w:tc>
            </w:tr>
            <w:tr w:rsidR="00FF5D12" w:rsidRPr="00CB1EF9" w:rsidTr="0034085C">
              <w:tc>
                <w:tcPr>
                  <w:tcW w:w="740" w:type="dxa"/>
                  <w:shd w:val="clear" w:color="auto" w:fill="FFFFFF"/>
                  <w:vAlign w:val="center"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регулярно в организованных детских коллективах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Плановая санация</w:t>
                  </w:r>
                </w:p>
              </w:tc>
            </w:tr>
            <w:tr w:rsidR="00FF5D12" w:rsidRPr="00CB1EF9" w:rsidTr="0034085C">
              <w:tc>
                <w:tcPr>
                  <w:tcW w:w="740" w:type="dxa"/>
                  <w:shd w:val="clear" w:color="auto" w:fill="FFFFFF"/>
                  <w:vAlign w:val="center"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по обращаемости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Индивидуальная санация</w:t>
                  </w:r>
                </w:p>
              </w:tc>
            </w:tr>
          </w:tbl>
          <w:p w:rsidR="00FF5D12" w:rsidRPr="00CB1EF9" w:rsidRDefault="00FF5D12" w:rsidP="00FF5D12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: 1-1, 2-2, 3-3</w:t>
            </w:r>
          </w:p>
          <w:p w:rsidR="00FF5D12" w:rsidRPr="00CB1EF9" w:rsidRDefault="00FF5D12" w:rsidP="00FF5D12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CB1EF9" w:rsidRDefault="00FF5D12" w:rsidP="00FF5D1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7. Установите соответствие между ситуацией в командной работе и эффективной стратегией взаимодействия:</w:t>
            </w:r>
          </w:p>
          <w:tbl>
            <w:tblPr>
              <w:tblW w:w="7833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23"/>
              <w:gridCol w:w="4110"/>
            </w:tblGrid>
            <w:tr w:rsidR="00FF5D12" w:rsidRPr="00CB1EF9" w:rsidTr="0034085C">
              <w:trPr>
                <w:tblHeader/>
                <w:tblCellSpacing w:w="15" w:type="dxa"/>
              </w:trPr>
              <w:tc>
                <w:tcPr>
                  <w:tcW w:w="3678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Ситуация в команде</w:t>
                  </w:r>
                </w:p>
              </w:tc>
              <w:tc>
                <w:tcPr>
                  <w:tcW w:w="406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Стратегия взаимодействия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678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Коллега систематически опаздывает на совещания по планированию акций</w:t>
                  </w:r>
                </w:p>
              </w:tc>
              <w:tc>
                <w:tcPr>
                  <w:tcW w:w="406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left="117" w:hanging="117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Обсудить в приватной беседе причины, договориться о напоминаниях, пересмотреть график совещаний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678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Молодой специалист стесняется высказывать идеи на общих собраниях</w:t>
                  </w:r>
                </w:p>
              </w:tc>
              <w:tc>
                <w:tcPr>
                  <w:tcW w:w="406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left="117" w:hanging="117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Создать безопасную среду: поощрять любые предложения, использовать анонимные опросы для сбора идей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678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Два члена команды предлагают противоположные форматы мероприятия</w:t>
                  </w:r>
                </w:p>
              </w:tc>
              <w:tc>
                <w:tcPr>
                  <w:tcW w:w="406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left="117" w:hanging="117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Провести пилотное тестирование обоих форматов на небольшой группе, принять решение на основе данных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678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4. Администратор клиники не информирует команду об изменениях в расписании</w:t>
                  </w:r>
                </w:p>
              </w:tc>
              <w:tc>
                <w:tcPr>
                  <w:tcW w:w="406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left="117" w:hanging="117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Инициировать создание единого канала коммуникации (чат, календарь) с обязательным дублированием важной информации</w:t>
                  </w:r>
                </w:p>
              </w:tc>
            </w:tr>
          </w:tbl>
          <w:p w:rsidR="00FF5D12" w:rsidRDefault="00FF5D12" w:rsidP="00FF5D12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, 2 → Б, 3 → В, 4 → Г</w:t>
            </w:r>
          </w:p>
          <w:p w:rsidR="00FF5D12" w:rsidRPr="00CB1EF9" w:rsidRDefault="00FF5D12" w:rsidP="00FF5D12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CB1EF9" w:rsidRDefault="00FF5D12" w:rsidP="00FF5D12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8. Установите соответствие между ролью в команде стоматологического просвещения и зоной её ответственности:</w:t>
            </w:r>
          </w:p>
          <w:tbl>
            <w:tblPr>
              <w:tblW w:w="8268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30"/>
              <w:gridCol w:w="5538"/>
            </w:tblGrid>
            <w:tr w:rsidR="00FF5D12" w:rsidRPr="00CB1EF9" w:rsidTr="0034085C">
              <w:trPr>
                <w:tblHeader/>
                <w:tblCellSpacing w:w="15" w:type="dxa"/>
              </w:trPr>
              <w:tc>
                <w:tcPr>
                  <w:tcW w:w="268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Роль в команде</w:t>
                  </w:r>
                </w:p>
              </w:tc>
              <w:tc>
                <w:tcPr>
                  <w:tcW w:w="5493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Зона ответственности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2685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-3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1.Гигиенист</w:t>
                  </w:r>
                </w:p>
              </w:tc>
              <w:tc>
                <w:tcPr>
                  <w:tcW w:w="5493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Медицинская экспертиза, демонстрация техник гигиены, интерпретация клинических данных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2685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Педагог/психолог</w:t>
                  </w:r>
                </w:p>
              </w:tc>
              <w:tc>
                <w:tcPr>
                  <w:tcW w:w="5493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Адаптация материалов под возрастные и когнитивные особенности целевой группы, методика подачи информации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2685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Медицинская сестра</w:t>
                  </w:r>
                </w:p>
              </w:tc>
              <w:tc>
                <w:tcPr>
                  <w:tcW w:w="5493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Организация логистики (расходные материалы, оборудование), первичный контакт с участниками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2685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Координатор проекта</w:t>
                  </w:r>
                </w:p>
              </w:tc>
              <w:tc>
                <w:tcPr>
                  <w:tcW w:w="5493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Согласование с внешними организациями, распределение задач, контроль сроков, отчётность</w:t>
                  </w:r>
                </w:p>
              </w:tc>
            </w:tr>
          </w:tbl>
          <w:p w:rsidR="00FF5D12" w:rsidRPr="00CB1EF9" w:rsidRDefault="00FF5D12" w:rsidP="00FF5D12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, 2 → Б, 3 → В, 4 → Г</w:t>
            </w:r>
          </w:p>
          <w:p w:rsidR="00FF5D12" w:rsidRPr="00CB1EF9" w:rsidRDefault="00FF5D12" w:rsidP="00FF5D1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FF5D12" w:rsidRPr="00EC07FF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9. Укажите последовательность этапов протокола эпидемиологического стоматологического обследования.</w:t>
            </w:r>
          </w:p>
          <w:p w:rsidR="00FF5D12" w:rsidRPr="00EC07FF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FF5D12" w:rsidRPr="00EC07FF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А) Основные цель и задачи обследования.</w:t>
            </w:r>
          </w:p>
          <w:p w:rsidR="00FF5D12" w:rsidRPr="00EC07FF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Перечень информации, которую планируется собрать, описание методов ее сбора.</w:t>
            </w:r>
          </w:p>
          <w:p w:rsidR="00FF5D12" w:rsidRPr="00EC07FF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В) Описание методов формирования выборки.</w:t>
            </w:r>
          </w:p>
          <w:p w:rsidR="00FF5D12" w:rsidRPr="00EC07FF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Г) Персонал и организация места проведения.</w:t>
            </w:r>
          </w:p>
          <w:p w:rsidR="00FF5D12" w:rsidRPr="00EC07FF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Д) Статистические методы для анализа результатов обследования.</w:t>
            </w:r>
          </w:p>
          <w:p w:rsidR="00FF5D12" w:rsidRPr="00EC07FF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Е) Смета расходов.</w:t>
            </w:r>
          </w:p>
          <w:p w:rsidR="00FF5D12" w:rsidRPr="00EC07FF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Ж) Расписание проведения обследования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список исполнителей проекта.</w:t>
            </w:r>
          </w:p>
          <w:p w:rsidR="00FF5D12" w:rsidRPr="00EC07FF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Ключ: А, Б, В, Г, Д, Е, Ж</w:t>
            </w:r>
          </w:p>
          <w:p w:rsidR="00FF5D12" w:rsidRPr="00EC07FF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EC07FF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 xml:space="preserve">10. Определите корректную последовательность этапов проведения командного </w:t>
            </w:r>
            <w:proofErr w:type="spellStart"/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дебрифинга</w:t>
            </w:r>
            <w:proofErr w:type="spellEnd"/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 xml:space="preserve"> после завершения мас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штабной просветительской акции.</w:t>
            </w:r>
          </w:p>
          <w:p w:rsidR="00FF5D12" w:rsidRPr="00EC07FF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FF5D12" w:rsidRPr="00EC07FF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А) Фиксация конкретных достижений и успешных решений каждого члена команды.</w:t>
            </w:r>
          </w:p>
          <w:p w:rsidR="00FF5D12" w:rsidRPr="00EC07FF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Б) Анализ отклонений от плана и их причин без поиска виноватых.</w:t>
            </w:r>
          </w:p>
          <w:p w:rsidR="00FF5D12" w:rsidRPr="00EC07FF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В) Обсуждение «точек роста» — что можно улучшить в следующий раз.</w:t>
            </w:r>
          </w:p>
          <w:p w:rsidR="00FF5D12" w:rsidRPr="00EC07FF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Г) Формулирование 2–3 ключевых выводов для будущих проектов.</w:t>
            </w:r>
          </w:p>
          <w:p w:rsidR="00FF5D12" w:rsidRPr="00EC07FF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Д) Благодарность каждому 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частнику за вклад в общее дело.</w:t>
            </w:r>
          </w:p>
          <w:p w:rsidR="00552671" w:rsidRPr="00552671" w:rsidRDefault="00FF5D12" w:rsidP="00FF5D12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552671" w:rsidRPr="00552671" w:rsidTr="00FF5D12">
        <w:trPr>
          <w:trHeight w:val="20"/>
        </w:trPr>
        <w:tc>
          <w:tcPr>
            <w:tcW w:w="3823" w:type="dxa"/>
          </w:tcPr>
          <w:p w:rsidR="00552671" w:rsidRPr="00552671" w:rsidRDefault="00552671" w:rsidP="0055267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526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5526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552671" w:rsidRPr="00552671" w:rsidRDefault="00552671" w:rsidP="0055267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FF5D12" w:rsidRPr="00CB1EF9" w:rsidRDefault="00FF5D12" w:rsidP="00FF5D1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1. Задачи работы кабинета гигиены: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А) Обучение гигиене полости рта детей и родителей.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Б) Подбор средств гигиены.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В) Выполнение лечебно-профилактических процедур.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Г) Все перечисленное.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2. Объективная оценка эффективности СП: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А) Сравнительная оценка анкетирования.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Б) Распространенность кариеса зубов.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В) Интенсивность кариеса зубов.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Г) Прирост интенсивности кариеса зубов.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3. Ведущая форма работы с взрослым населением: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А) Обучение с повторением.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Б) Убеждение и пропаганда.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В) Иллюстрация и демонстрация.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Г) Работа с текстом.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4. Ключевое преимущество использования мультимедийной презентации (слайдов, видео) во время лекции о гигиене для школьников заключается </w:t>
            </w:r>
            <w:proofErr w:type="gramStart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А) Возможности для лектора сократить свое устное объяснение.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gramStart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Повышении</w:t>
            </w:r>
            <w:proofErr w:type="gramEnd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 наглядности, вовлеченности аудитории и улучшении запоминания информации.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В) Демонстрации технической оснащенности клиники или кабинета.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Г) Автоматическом </w:t>
            </w:r>
            <w:proofErr w:type="gramStart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выполнении</w:t>
            </w:r>
            <w:proofErr w:type="gramEnd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 требования об использовании ИКТ.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5D12" w:rsidRPr="00F773A1" w:rsidRDefault="00FF5D12" w:rsidP="00FF5D12">
            <w:pPr>
              <w:suppressAutoHyphens/>
              <w:spacing w:after="0"/>
              <w:ind w:right="28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5. Задачи гигиенического воспитания: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А) Повышение санитарно-гигиенической культуры.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Б) Распространение медицинских и гигиенических знаний.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В) Обучение методам гигиены полости рта.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Г) Написание </w:t>
            </w:r>
            <w:proofErr w:type="spellStart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срезовых</w:t>
            </w:r>
            <w:proofErr w:type="spellEnd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контрольных работ.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Д) Издание статей.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Е) Доклады.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Ключ: А, Б, В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6. К пассивным формам санитарно-просветительской работы относятся: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А) Издание статей, </w:t>
            </w:r>
            <w:proofErr w:type="spellStart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санбюллетеней</w:t>
            </w:r>
            <w:proofErr w:type="spellEnd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Б) Показ кинофильмов.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В) Доклад.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Г) Тематические игры.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Д) Уроки здоровья.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Е) </w:t>
            </w:r>
            <w:proofErr w:type="spellStart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Вебинары</w:t>
            </w:r>
            <w:proofErr w:type="spellEnd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Ключ: А, Б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7. Какие приёмы устной коммуникации целесообразно использовать при объяснении важности </w:t>
            </w:r>
            <w:proofErr w:type="spellStart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фторпрофилактики</w:t>
            </w:r>
            <w:proofErr w:type="spellEnd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 родителям, скептически настроенным по отношению к фтору?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А) Использование метафоры: «Фтор — как защитный щит для зубной эмали».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Б) Приведение конкретного примера: «У детей, использующих фторсодержащую пасту, кариес встречается в 2 раза реже».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В) Переход на латинские термины для демонстрации профессионализма.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Г) Активное слушание: «Я понимаю ваши опасения. Расскажите, откуда возникло недоверие к фтору?».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Д) Игнорирование возражений и настойчивое повторение рекомендаций.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Ключ: А, Б, Г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8. Какие невербальные компоненты коммуникации важны при проведении стоматологического просвещения для детей в детском саду?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А) Закрытая поза со скрещенными руками для демонстрации авторитета.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Присаживание</w:t>
            </w:r>
            <w:proofErr w:type="spellEnd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 до уровня глаз ребёнка при разговоре.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В) Использование жестов для иллюстрации движений чистки зубов.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Г) Монотонный темп речи без эмоциональной окраски.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Д) Улыбка и открытая мимика для создания безопасной атмосферы.</w:t>
            </w:r>
          </w:p>
          <w:p w:rsidR="00FF5D12" w:rsidRDefault="00FF5D12" w:rsidP="00FF5D12">
            <w:pPr>
              <w:suppressAutoHyphens/>
              <w:spacing w:after="0" w:line="360" w:lineRule="auto"/>
              <w:ind w:right="283"/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Ключ: </w:t>
            </w:r>
            <w:proofErr w:type="gramStart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proofErr w:type="gramEnd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, В, Д</w:t>
            </w:r>
          </w:p>
          <w:p w:rsidR="00FF5D12" w:rsidRPr="00CB1EF9" w:rsidRDefault="00FF5D12" w:rsidP="00FF5D1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F5D12" w:rsidRPr="00CB1EF9" w:rsidRDefault="00FF5D12" w:rsidP="00FF5D12">
            <w:pPr>
              <w:suppressAutoHyphens/>
              <w:spacing w:after="0" w:line="360" w:lineRule="auto"/>
              <w:ind w:right="283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9. </w:t>
            </w:r>
            <w:r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Установите соответствие между целевой группой населения и наиболее подходящей для нее программой профилактики </w:t>
            </w:r>
          </w:p>
          <w:tbl>
            <w:tblPr>
              <w:tblW w:w="7836" w:type="dxa"/>
              <w:tblLayout w:type="fixed"/>
              <w:tblLook w:val="04A0" w:firstRow="1" w:lastRow="0" w:firstColumn="1" w:lastColumn="0" w:noHBand="0" w:noVBand="1"/>
            </w:tblPr>
            <w:tblGrid>
              <w:gridCol w:w="3867"/>
              <w:gridCol w:w="3969"/>
            </w:tblGrid>
            <w:tr w:rsidR="00FF5D12" w:rsidRPr="00CB1EF9" w:rsidTr="0034085C">
              <w:tc>
                <w:tcPr>
                  <w:tcW w:w="3867" w:type="dxa"/>
                  <w:shd w:val="clear" w:color="auto" w:fill="auto"/>
                </w:tcPr>
                <w:p w:rsidR="00FF5D12" w:rsidRPr="00CB1EF9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Целевая группа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FF5D12" w:rsidRPr="00CB1EF9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Наиболее подходящая программа профилактики</w:t>
                  </w:r>
                </w:p>
              </w:tc>
            </w:tr>
            <w:tr w:rsidR="00FF5D12" w:rsidRPr="00CB1EF9" w:rsidTr="0034085C">
              <w:tc>
                <w:tcPr>
                  <w:tcW w:w="3867" w:type="dxa"/>
                  <w:shd w:val="clear" w:color="auto" w:fill="auto"/>
                </w:tcPr>
                <w:p w:rsidR="00FF5D12" w:rsidRPr="00CB1EF9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 xml:space="preserve">1.Беременные женщины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FF5D12" w:rsidRPr="00CB1EF9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А. Программа герметизации </w:t>
                  </w:r>
                  <w:proofErr w:type="spellStart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фиссур</w:t>
                  </w:r>
                  <w:proofErr w:type="spellEnd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сразу после прорезывания </w:t>
                  </w:r>
                </w:p>
              </w:tc>
            </w:tr>
            <w:tr w:rsidR="00FF5D12" w:rsidRPr="00CB1EF9" w:rsidTr="0034085C">
              <w:tc>
                <w:tcPr>
                  <w:tcW w:w="3867" w:type="dxa"/>
                  <w:shd w:val="clear" w:color="auto" w:fill="auto"/>
                </w:tcPr>
                <w:p w:rsidR="00FF5D12" w:rsidRPr="00CB1EF9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2. Дети в период сменного прикуса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FF5D12" w:rsidRPr="00CB1EF9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Использование фторированной соли, воды в домашних условиях</w:t>
                  </w:r>
                </w:p>
              </w:tc>
            </w:tr>
            <w:tr w:rsidR="00FF5D12" w:rsidRPr="00CB1EF9" w:rsidTr="0034085C">
              <w:tc>
                <w:tcPr>
                  <w:tcW w:w="3867" w:type="dxa"/>
                  <w:shd w:val="clear" w:color="auto" w:fill="auto"/>
                </w:tcPr>
                <w:p w:rsidR="00FF5D12" w:rsidRPr="00CB1EF9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Население эндемичных районов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FF5D12" w:rsidRPr="00CB1EF9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В. Программа, направленная на пропаганду здорового образа жизни. Отказ от вредных привычек, </w:t>
                  </w:r>
                  <w:proofErr w:type="gramStart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от</w:t>
                  </w:r>
                  <w:proofErr w:type="gramEnd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п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требление</w:t>
                  </w:r>
                  <w:proofErr w:type="gramEnd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сладких и газированных напитков </w:t>
                  </w:r>
                </w:p>
              </w:tc>
            </w:tr>
            <w:tr w:rsidR="00FF5D12" w:rsidRPr="00CB1EF9" w:rsidTr="0034085C">
              <w:tc>
                <w:tcPr>
                  <w:tcW w:w="3867" w:type="dxa"/>
                  <w:shd w:val="clear" w:color="auto" w:fill="auto"/>
                </w:tcPr>
                <w:p w:rsidR="00FF5D12" w:rsidRPr="00CB1EF9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4. Подростки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FF5D12" w:rsidRPr="00CB1EF9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Антенатальная профилактика</w:t>
                  </w:r>
                </w:p>
              </w:tc>
            </w:tr>
            <w:tr w:rsidR="00FF5D12" w:rsidRPr="00CB1EF9" w:rsidTr="0034085C">
              <w:tc>
                <w:tcPr>
                  <w:tcW w:w="3867" w:type="dxa"/>
                  <w:shd w:val="clear" w:color="auto" w:fill="auto"/>
                </w:tcPr>
                <w:p w:rsidR="00FF5D12" w:rsidRPr="00CB1EF9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5. Взрослое население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FF5D12" w:rsidRPr="00CB1EF9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Д. Скрининг и мотивация к лечению заболеваний пародонта, </w:t>
                  </w:r>
                  <w:proofErr w:type="spellStart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онконаст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роженность</w:t>
                  </w:r>
                  <w:proofErr w:type="spellEnd"/>
                </w:p>
              </w:tc>
            </w:tr>
            <w:tr w:rsidR="00FF5D12" w:rsidRPr="00CB1EF9" w:rsidTr="0034085C">
              <w:tc>
                <w:tcPr>
                  <w:tcW w:w="3867" w:type="dxa"/>
                  <w:shd w:val="clear" w:color="auto" w:fill="auto"/>
                </w:tcPr>
                <w:p w:rsidR="00FF5D12" w:rsidRPr="00CB1EF9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9" w:type="dxa"/>
                  <w:shd w:val="clear" w:color="auto" w:fill="auto"/>
                </w:tcPr>
                <w:p w:rsidR="00FF5D12" w:rsidRPr="00CB1EF9" w:rsidRDefault="00FF5D12" w:rsidP="00FF5D12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Е. Мотивация к своевременному ортопедическому лечению</w:t>
                  </w:r>
                </w:p>
              </w:tc>
            </w:tr>
          </w:tbl>
          <w:p w:rsidR="00FF5D12" w:rsidRPr="00CB1EF9" w:rsidRDefault="00FF5D12" w:rsidP="00FF5D12">
            <w:pPr>
              <w:tabs>
                <w:tab w:val="left" w:pos="1518"/>
              </w:tabs>
              <w:spacing w:after="160" w:line="27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Ключ</w:t>
            </w:r>
            <w:r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1-Г; 2-А; 3-Б; 4-В; 5-Д</w:t>
            </w:r>
          </w:p>
          <w:p w:rsidR="00FF5D12" w:rsidRPr="00CB1EF9" w:rsidRDefault="00FF5D12" w:rsidP="00FF5D12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типом письменного материала и требованиями к его структуре: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3"/>
              <w:gridCol w:w="4842"/>
            </w:tblGrid>
            <w:tr w:rsidR="00FF5D12" w:rsidRPr="00CB1EF9" w:rsidTr="0034085C">
              <w:trPr>
                <w:tblHeader/>
                <w:tblCellSpacing w:w="15" w:type="dxa"/>
              </w:trPr>
              <w:tc>
                <w:tcPr>
                  <w:tcW w:w="3088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Тип материала</w:t>
                  </w:r>
                </w:p>
              </w:tc>
              <w:tc>
                <w:tcPr>
                  <w:tcW w:w="4797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Требования к структуре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088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Памятка для пациента</w:t>
                  </w:r>
                </w:p>
              </w:tc>
              <w:tc>
                <w:tcPr>
                  <w:tcW w:w="4797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Максимум 150 слов, 3–4 пункта маркированного списка, крупный шрифт (14 </w:t>
                  </w:r>
                  <w:proofErr w:type="spellStart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пт</w:t>
                  </w:r>
                  <w:proofErr w:type="spellEnd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), иконки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088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Буклет для родителей</w:t>
                  </w:r>
                </w:p>
              </w:tc>
              <w:tc>
                <w:tcPr>
                  <w:tcW w:w="4797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Заголовок-вопрос, 2 колонки: «Миф» / «Реальность», краткие пояснения (до 20 слов на пункт)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088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3. Пост в </w:t>
                  </w:r>
                  <w:proofErr w:type="spellStart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соцсетях</w:t>
                  </w:r>
                  <w:proofErr w:type="spellEnd"/>
                </w:p>
              </w:tc>
              <w:tc>
                <w:tcPr>
                  <w:tcW w:w="4797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В. Первые 2 строки — цепляющий хук, </w:t>
                  </w:r>
                  <w:proofErr w:type="spellStart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эмодзи</w:t>
                  </w:r>
                  <w:proofErr w:type="spellEnd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для визуального разделения, </w:t>
                  </w:r>
                  <w:proofErr w:type="spellStart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хештеги</w:t>
                  </w:r>
                  <w:proofErr w:type="spellEnd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по теме, призыв к действию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088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4. Информационный стенд в поликлинике</w:t>
                  </w:r>
                </w:p>
              </w:tc>
              <w:tc>
                <w:tcPr>
                  <w:tcW w:w="4797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Иерархия: заголовок → ключевой тезис → иллюстрация → 3 правила → контакты, минимум текста</w:t>
                  </w:r>
                </w:p>
              </w:tc>
            </w:tr>
          </w:tbl>
          <w:p w:rsidR="00FF5D12" w:rsidRPr="00CB1EF9" w:rsidRDefault="00FF5D12" w:rsidP="00FF5D12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, 2 → Б 3 → В,4 → Г</w:t>
            </w:r>
          </w:p>
          <w:p w:rsidR="00FF5D12" w:rsidRPr="00CB1EF9" w:rsidRDefault="00FF5D12" w:rsidP="00FF5D1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FF5D12" w:rsidRPr="00F773A1" w:rsidRDefault="00FF5D12" w:rsidP="00FF5D1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11. Определите в правильной последовательности этапы протокола эпидемиологического стоматолог</w:t>
            </w: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ческого обследования.</w:t>
            </w:r>
          </w:p>
          <w:p w:rsidR="00FF5D12" w:rsidRPr="00F773A1" w:rsidRDefault="00FF5D12" w:rsidP="00FF5D1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FF5D12" w:rsidRPr="00F773A1" w:rsidRDefault="00FF5D12" w:rsidP="00FF5D1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Основные цель и задачи обследования.</w:t>
            </w:r>
          </w:p>
          <w:p w:rsidR="00FF5D12" w:rsidRPr="00F773A1" w:rsidRDefault="00FF5D12" w:rsidP="00FF5D1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Перечень информации, которую планируется собрать, описание методов ее сбора.</w:t>
            </w:r>
          </w:p>
          <w:p w:rsidR="00FF5D12" w:rsidRPr="00F773A1" w:rsidRDefault="00FF5D12" w:rsidP="00FF5D1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Описание методов формирования выборки.</w:t>
            </w:r>
          </w:p>
          <w:p w:rsidR="00FF5D12" w:rsidRPr="00F773A1" w:rsidRDefault="00FF5D12" w:rsidP="00FF5D1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Персонал и организация места проведения.</w:t>
            </w:r>
          </w:p>
          <w:p w:rsidR="00FF5D12" w:rsidRPr="00F773A1" w:rsidRDefault="00FF5D12" w:rsidP="00FF5D1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Д) Статистические методы для анализа результатов обследования.</w:t>
            </w:r>
          </w:p>
          <w:p w:rsidR="00FF5D12" w:rsidRPr="00F773A1" w:rsidRDefault="00FF5D12" w:rsidP="00FF5D1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Е) Смета расходов.</w:t>
            </w:r>
          </w:p>
          <w:p w:rsidR="00FF5D12" w:rsidRPr="00F773A1" w:rsidRDefault="00FF5D12" w:rsidP="00FF5D1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Ж) Расписание проведения обследования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список исполнителей проекта.</w:t>
            </w:r>
          </w:p>
          <w:p w:rsidR="00FF5D12" w:rsidRPr="00F773A1" w:rsidRDefault="00FF5D12" w:rsidP="00FF5D1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А, Б, В, Г, Д, Е, Ж</w:t>
            </w:r>
          </w:p>
          <w:p w:rsidR="00FF5D12" w:rsidRPr="00F773A1" w:rsidRDefault="00FF5D12" w:rsidP="00FF5D1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F773A1" w:rsidRDefault="00FF5D12" w:rsidP="00FF5D1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12. Определите правильную последовательность этапов подготовки устного выступления для родит</w:t>
            </w: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лей на тему «Профила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ктика кариеса у детей 3–7 лет».</w:t>
            </w:r>
          </w:p>
          <w:p w:rsidR="00FF5D12" w:rsidRPr="00F773A1" w:rsidRDefault="00FF5D12" w:rsidP="00FF5D1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FF5D12" w:rsidRPr="00F773A1" w:rsidRDefault="00FF5D12" w:rsidP="00FF5D1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Анализ аудитории.</w:t>
            </w:r>
          </w:p>
          <w:p w:rsidR="00FF5D12" w:rsidRPr="00F773A1" w:rsidRDefault="00FF5D12" w:rsidP="00FF5D1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Структурирование выступления.</w:t>
            </w:r>
          </w:p>
          <w:p w:rsidR="00FF5D12" w:rsidRPr="00F773A1" w:rsidRDefault="00FF5D12" w:rsidP="00FF5D1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Подбор 2–3 ярких метафор и аналогий для объяснения сложных понятий.</w:t>
            </w:r>
          </w:p>
          <w:p w:rsidR="00FF5D12" w:rsidRPr="00F773A1" w:rsidRDefault="00FF5D12" w:rsidP="00FF5D1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Подготовка ответов на типичные вопросы и возражения.</w:t>
            </w:r>
          </w:p>
          <w:p w:rsidR="00FF5D12" w:rsidRPr="00F773A1" w:rsidRDefault="00FF5D12" w:rsidP="00FF5D1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Д) Репетиция с записью на видео для анали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 темпа речи, мимики и жестов.</w:t>
            </w:r>
          </w:p>
          <w:p w:rsidR="00552671" w:rsidRPr="00552671" w:rsidRDefault="00FF5D12" w:rsidP="00FF5D12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552671" w:rsidRPr="00552671" w:rsidTr="00FF5D12">
        <w:trPr>
          <w:trHeight w:val="20"/>
        </w:trPr>
        <w:tc>
          <w:tcPr>
            <w:tcW w:w="3823" w:type="dxa"/>
          </w:tcPr>
          <w:p w:rsidR="00552671" w:rsidRPr="00552671" w:rsidRDefault="00552671" w:rsidP="0055267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5267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55267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09 - Пользоваться профессиональной документацией на государственном и иностранном языках</w:t>
            </w:r>
          </w:p>
        </w:tc>
        <w:tc>
          <w:tcPr>
            <w:tcW w:w="10914" w:type="dxa"/>
          </w:tcPr>
          <w:p w:rsidR="00FF5D12" w:rsidRPr="00CB1EF9" w:rsidRDefault="00FF5D12" w:rsidP="00FF5D1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1. При организации стоматологического просвещения в образовательной организации необходимо руководствоваться в первую очередь: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Рекомендациями производителей средств гигиены.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Приказом Минздрава России от 14.07.2022 № 447н «Об утверждении порядка оказания медицинской помощи по профилю «стоматология».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СанПиН 2.1.3690-20 «Санитарно-эпидемиологические требования к организациям воспитания и обучения».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Внутренними правилами стоматологической клиники.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2. Для оформления результатов группового стоматологического осмотра детей в школе используется форма: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Форма № 025/у «Медицинская карта амбулаторного больного».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Форма № 030/у «Карта диспансерного наблюдения».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Форма № 063/у «Углублённый профилактический медицинский осмотр несовершеннолетних».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Форма № 131/у «Сведения о результатах диспансеризации».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3. При проведении стоматологического просвещения для взрослого населения в рамках программы диспансеризации необходимо использовать: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Клинические рекомендации «Профилактика стоматологических заболеваний» (утв. Ассоциацией стоматологов России, 2023).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Б) Методические рекомендации «Организация стоматологического просвещения населения» (МР 2.1.0199-21, утв. </w:t>
            </w:r>
            <w:proofErr w:type="spellStart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Роспотребнадзором</w:t>
            </w:r>
            <w:proofErr w:type="spellEnd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Приказ Минздрава России от 14.11.2022 № 1051н «Об утверждении порядка проведения диспансеризации».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Все перечисленные документы в комплексе.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F773A1" w:rsidRDefault="00FF5D12" w:rsidP="00FF5D12">
            <w:pPr>
              <w:suppressAutoHyphens/>
              <w:spacing w:after="0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4. Какие документы обязательны для оформления при проведении стоматологического просвещения с использованием фторсодержащих сре</w:t>
            </w:r>
            <w:proofErr w:type="gramStart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дств в шк</w:t>
            </w:r>
            <w:proofErr w:type="gramEnd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оле?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Информированное добровольное согласие родителей/законных представителей.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Журнал учёта выдачи фторсодержащих средств (с указанием серии, срока годности, количества).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Рекламный буклет производителя фторсодержащего средства.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Протокол заседания школьного медицинского совета с решением о проведении мероприятия.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Д) Акт списания использованных материалов.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5. Какие разделы должны содержаться в отчёте о проведённой программе стоматологического просвещения для подростков?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Нормативно-правовое обоснование мероприятия.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Количество охваченных участников с разбивкой по возрастным группам.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Фотографии участников без их согласия.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Анализ достигнутых показателей (динамика индексов гигиены, уровня знаний).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Д) Перечень использованных методических материалов с указанием источников.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Е) Личные данные всех участников (ФИО, адрес, телефон).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6. Какие документы регламентируют содержание и методику стоматологического просвещения в Российской Федерации?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Клинические рекомендации «Профилактика кариеса зубов» (утв. Национальным медицинским исследовательским центром стоматологии, 2022).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Методические рекомендации МР 2.1.0199-21 «Организация стоматологического просвещения населения».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Приказ Минздрава России от 14.07.2022 № 447н «Об утверждении порядка оказания медицинской помощи по профилю «стоматология».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Рекламные материалы производителей зубных паст.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Д) Всемирная декларация по стоматологическому здоровью ВОЗ (1994).</w:t>
            </w:r>
          </w:p>
          <w:p w:rsidR="00FF5D12" w:rsidRPr="00CB1EF9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Ключ: А, Б, В </w:t>
            </w:r>
          </w:p>
          <w:p w:rsidR="00FF5D12" w:rsidRPr="00CB1EF9" w:rsidRDefault="00FF5D12" w:rsidP="00FF5D1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F5D12" w:rsidRPr="00CB1EF9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7. Установите соответствие между видом документац</w:t>
            </w:r>
            <w:proofErr w:type="gramStart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ии и её</w:t>
            </w:r>
            <w:proofErr w:type="gramEnd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 назначением в деятельности по стоматологическому просвещению:</w:t>
            </w:r>
          </w:p>
          <w:tbl>
            <w:tblPr>
              <w:tblW w:w="8120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42"/>
              <w:gridCol w:w="4678"/>
            </w:tblGrid>
            <w:tr w:rsidR="00FF5D12" w:rsidRPr="00CB1EF9" w:rsidTr="0034085C">
              <w:trPr>
                <w:tblHeader/>
                <w:tblCellSpacing w:w="15" w:type="dxa"/>
              </w:trPr>
              <w:tc>
                <w:tcPr>
                  <w:tcW w:w="3397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lastRenderedPageBreak/>
                    <w:t>Вид документации</w:t>
                  </w:r>
                </w:p>
              </w:tc>
              <w:tc>
                <w:tcPr>
                  <w:tcW w:w="4633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Назначение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1.Клинические рекомендации</w:t>
                  </w:r>
                </w:p>
              </w:tc>
              <w:tc>
                <w:tcPr>
                  <w:tcW w:w="4633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Научно обоснованные алгоритмы профилактики заболеваний (например, по кариесу, пародонтиту)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1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СанПиН 2.1.3690-20</w:t>
                  </w:r>
                </w:p>
              </w:tc>
              <w:tc>
                <w:tcPr>
                  <w:tcW w:w="4633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Санитарно-эпидемиологические требования к организации профилактической работы в образовательных учреждениях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Форма № 063/у</w:t>
                  </w:r>
                </w:p>
              </w:tc>
              <w:tc>
                <w:tcPr>
                  <w:tcW w:w="4633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Учёт результатов профилактических осмотров несовершеннолетних и планирование просветительской работы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4.Методические рекомендации МР 2.1.0199-21</w:t>
                  </w:r>
                </w:p>
              </w:tc>
              <w:tc>
                <w:tcPr>
                  <w:tcW w:w="4633" w:type="dxa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Практические подходы к организации и проведению стоматологического просвещения населения</w:t>
                  </w:r>
                </w:p>
              </w:tc>
            </w:tr>
          </w:tbl>
          <w:p w:rsidR="00FF5D12" w:rsidRPr="00CB1EF9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, 2 → Б, 3 → В, 4 → Г</w:t>
            </w:r>
          </w:p>
          <w:p w:rsidR="00FF5D12" w:rsidRPr="00CB1EF9" w:rsidRDefault="00FF5D12" w:rsidP="00FF5D12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CB1EF9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8. Установите соответствие между ситуацией и необходимым документом для её оформления:</w:t>
            </w:r>
          </w:p>
          <w:tbl>
            <w:tblPr>
              <w:tblW w:w="8120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4640"/>
            </w:tblGrid>
            <w:tr w:rsidR="00FF5D12" w:rsidRPr="00CB1EF9" w:rsidTr="0034085C">
              <w:trPr>
                <w:tblHeader/>
                <w:tblCellSpacing w:w="15" w:type="dxa"/>
              </w:trPr>
              <w:tc>
                <w:tcPr>
                  <w:tcW w:w="343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Ситуация</w:t>
                  </w:r>
                </w:p>
              </w:tc>
              <w:tc>
                <w:tcPr>
                  <w:tcW w:w="459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Необходимый документ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43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1. Проведение фторирования </w:t>
                  </w:r>
                  <w:proofErr w:type="spellStart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фиссур</w:t>
                  </w:r>
                  <w:proofErr w:type="spellEnd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у детей в школе</w:t>
                  </w:r>
                </w:p>
              </w:tc>
              <w:tc>
                <w:tcPr>
                  <w:tcW w:w="459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Информированное добровольное согласие родителей + журнал учёта профилактических мероприятий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43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Организация цикла лекций для беременных</w:t>
                  </w:r>
                </w:p>
              </w:tc>
              <w:tc>
                <w:tcPr>
                  <w:tcW w:w="459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План-график просветительских мероприятий, согласованный с администрацией женской консультации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43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Анализ эффективности программы за год</w:t>
                  </w:r>
                </w:p>
              </w:tc>
              <w:tc>
                <w:tcPr>
                  <w:tcW w:w="459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Годовой отчёт с таблицами динамики показателей (КПУ, индекс гигиены) и выводами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43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Внедрение нового метода обучения гигиене</w:t>
                  </w:r>
                </w:p>
              </w:tc>
              <w:tc>
                <w:tcPr>
                  <w:tcW w:w="4595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Протокол заседания методического совета с обоснованием выбора метода и планом апробации</w:t>
                  </w:r>
                </w:p>
              </w:tc>
            </w:tr>
          </w:tbl>
          <w:p w:rsidR="00FF5D12" w:rsidRPr="00CB1EF9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</w:t>
            </w: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 2 → Б 3 → В  4 → Г</w:t>
            </w:r>
          </w:p>
          <w:p w:rsidR="00FF5D12" w:rsidRPr="00CB1EF9" w:rsidRDefault="00FF5D12" w:rsidP="00FF5D12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CB1EF9" w:rsidRDefault="00FF5D12" w:rsidP="00FF5D12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9. Установите соответствие между документом и органом/организацией, его утвердившей:</w:t>
            </w:r>
          </w:p>
          <w:tbl>
            <w:tblPr>
              <w:tblW w:w="8162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4"/>
              <w:gridCol w:w="4578"/>
            </w:tblGrid>
            <w:tr w:rsidR="00FF5D12" w:rsidRPr="00CB1EF9" w:rsidTr="0034085C">
              <w:trPr>
                <w:tblHeader/>
                <w:tblCellSpacing w:w="15" w:type="dxa"/>
              </w:trPr>
              <w:tc>
                <w:tcPr>
                  <w:tcW w:w="3539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Документ</w:t>
                  </w:r>
                </w:p>
              </w:tc>
              <w:tc>
                <w:tcPr>
                  <w:tcW w:w="4533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Утвердивший орган/организация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539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СанПиН 2.1.3690-20</w:t>
                  </w:r>
                </w:p>
              </w:tc>
              <w:tc>
                <w:tcPr>
                  <w:tcW w:w="4533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</w:t>
                  </w:r>
                  <w:proofErr w:type="spellStart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Роспотребнадзор</w:t>
                  </w:r>
                  <w:proofErr w:type="spellEnd"/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539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Приказ № 447н от 14.07.2022</w:t>
                  </w:r>
                </w:p>
              </w:tc>
              <w:tc>
                <w:tcPr>
                  <w:tcW w:w="4533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Министерство здравоохранения РФ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539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Клинические рекомендации по профилактике кариеса</w:t>
                  </w:r>
                </w:p>
              </w:tc>
              <w:tc>
                <w:tcPr>
                  <w:tcW w:w="4533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Национальный медицинский исследовательский центр стоматологии и Национальная ассоциация стоматологов</w:t>
                  </w:r>
                </w:p>
              </w:tc>
            </w:tr>
            <w:tr w:rsidR="00FF5D12" w:rsidRPr="00CB1EF9" w:rsidTr="0034085C">
              <w:trPr>
                <w:tblCellSpacing w:w="15" w:type="dxa"/>
              </w:trPr>
              <w:tc>
                <w:tcPr>
                  <w:tcW w:w="3539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Методические рекомендации МР 2.1.0199-21</w:t>
                  </w:r>
                </w:p>
              </w:tc>
              <w:tc>
                <w:tcPr>
                  <w:tcW w:w="4533" w:type="dxa"/>
                  <w:shd w:val="clear" w:color="auto" w:fill="auto"/>
                  <w:vAlign w:val="center"/>
                  <w:hideMark/>
                </w:tcPr>
                <w:p w:rsidR="00FF5D12" w:rsidRPr="00CB1EF9" w:rsidRDefault="00FF5D12" w:rsidP="00FF5D1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FF5D12" w:rsidRPr="00CB1EF9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  2 → Б  3 → В 4 → А</w:t>
            </w:r>
          </w:p>
          <w:p w:rsidR="00FF5D12" w:rsidRPr="00CB1EF9" w:rsidRDefault="00FF5D12" w:rsidP="00FF5D12">
            <w:pPr>
              <w:tabs>
                <w:tab w:val="left" w:pos="1518"/>
              </w:tabs>
              <w:spacing w:after="160" w:line="27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10. Расположите </w:t>
            </w:r>
            <w:proofErr w:type="gramStart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 правильном порядке этапы работы с документацией при выявлении высокой заболеваемости кариесом у детей в микрорайоне</w:t>
            </w:r>
            <w:proofErr w:type="gramEnd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Запрос статистических данных из регистров медицинских организаций микрорайона по форме официального письма.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Оформление аналитической справки с данными по индексу КПУ по возрастным группам за последние 3 года.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Изучение клинических рекомендаций «Профилактика кариеса зубов» для определения приоритетных направлений.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Разработка плана целевых просветительских мероприятий с указанием сроков, ответственных лиц и критериев оценки.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Д) Представление плана на утверждение заведующему отделением/главному врачу с при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ложением аналитической справки.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11. Определите корректную последовательность действий при оформлении результатов группового </w:t>
            </w: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обучения технике чистки зубов для пациентов с </w:t>
            </w:r>
            <w:proofErr w:type="spellStart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брек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-системами: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А) Оформление раздаточных материалов с опорой на клинические рекомендации по уходу за </w:t>
            </w:r>
            <w:proofErr w:type="spellStart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ортодонтическими</w:t>
            </w:r>
            <w:proofErr w:type="spellEnd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 конструкциями.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Проведение входного контроля знаний/навыков (фото «до» или опросник).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Проведение практического обучения с демонстрацией на моделях.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Фиксация результатов (фото «после», повторный опрос) и занесение в медицинские карты участников по форме № 025/у.</w:t>
            </w:r>
          </w:p>
          <w:p w:rsidR="00FF5D12" w:rsidRPr="00F773A1" w:rsidRDefault="00FF5D12" w:rsidP="00FF5D12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Д) Заполнение журнала учёта профилактических мероприятий с указанием даты, темы, количества участников.</w:t>
            </w:r>
          </w:p>
          <w:p w:rsidR="00552671" w:rsidRPr="00552671" w:rsidRDefault="00FF5D12" w:rsidP="00FF5D12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552671" w:rsidRPr="00552671" w:rsidTr="00FF5D12">
        <w:trPr>
          <w:trHeight w:val="2824"/>
        </w:trPr>
        <w:tc>
          <w:tcPr>
            <w:tcW w:w="3823" w:type="dxa"/>
          </w:tcPr>
          <w:p w:rsidR="00552671" w:rsidRPr="00552671" w:rsidRDefault="00552671" w:rsidP="00552671">
            <w:pPr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552671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3.1. Консультировать педагогических работников образовательных органи</w:t>
            </w:r>
            <w:r w:rsidR="00FF5D12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 xml:space="preserve">заций и законных представителей, </w:t>
            </w:r>
            <w:r w:rsidRPr="00552671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обучающихся по вопросам профилактики основных стоматологических заболеваний.</w:t>
            </w:r>
          </w:p>
          <w:p w:rsidR="00552671" w:rsidRPr="00552671" w:rsidRDefault="00552671" w:rsidP="0055267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34085C" w:rsidRPr="00CB1EF9" w:rsidRDefault="0034085C" w:rsidP="0034085C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1. Стоматологическое просвещение - это метод: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Санации полости рта населения.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Диспансеризации населения.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Анкетирования населения.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Профилактики стоматологических заболеваний и пропаганды здорового образа жизни.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2. Осуществление стоматологического просвещения среди различных контингентов населения является основной обязанностью: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Воспитателей детских дошкольных учреждений.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Учителей, педагогов.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Гигиениста – стоматологического.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Медицинских работников общего профиля.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3. В этапе гигиенического воспитания в детском саду принимает участие: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Акушер – гинеколог.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Воспитатели.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Школьники.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4. Санитарно-просветительская работа в своей основе должна опираться </w:t>
            </w:r>
            <w:proofErr w:type="gramStart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Обучение методам гигиены.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Агитацию за соблюдение правил и методов ЗОЖ.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Гигиеническое воспитание населения.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5. Эффективный подход к консультированию родителей подростка с признаками гингивита: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Рекомендация ежедневного приёма антибиотиков в профилактических целях.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Б) Обучение технике чистки зубов с акцентом на </w:t>
            </w:r>
            <w:proofErr w:type="spellStart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десневой</w:t>
            </w:r>
            <w:proofErr w:type="spellEnd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 край и использование зубной нити/ирригатора.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Полный отказ от всех углеводсодержащих продуктов.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Еженедельное профессиональное отбеливание зубов для улучшения эстетики.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6. При консультировании воспитателя детского сада по профилактике кариеса у дошкольников следует рекомендовать: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Проведение еженедельных «минуток здоровья» с демонстрацией чистки зубов на муляже.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Б) Согласование с родителями использования фторсодержащей пасты (500 </w:t>
            </w:r>
            <w:proofErr w:type="spellStart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ppm</w:t>
            </w:r>
            <w:proofErr w:type="spellEnd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) для чистки зубов в группе после обеда.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Полный запрет на фрукты и сухофрукты в рационе детей.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Организацию питьевого режима с несладкой водой после приёма пищи.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Д) Обучение детей полосканию рта водой после еды как временной мере при невозможности чистки.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7. При консультировании учителя физкультуры по профилактике стоматологических травм у подростков рекомендуется: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Проведение инструктажа по технике безопасности перед занятиями контактными видами спорта.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Б) Рекомендация родителям приобрести </w:t>
            </w:r>
            <w:proofErr w:type="gramStart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индивидуальную</w:t>
            </w:r>
            <w:proofErr w:type="gramEnd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 спортивную капу для ребёнка.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Обучение детей действиям при травме зуба (сохранение отколотого фрагмента в молоке/</w:t>
            </w:r>
            <w:proofErr w:type="spellStart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физрастворе</w:t>
            </w:r>
            <w:proofErr w:type="spellEnd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Исключение всех командных игр из учебного процесса.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Д) Фиксация всех случаев травм челюстно-лицевой области в журнале происшествий.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8. Элементы эффективной программы стоматологического просвещения в школе включают: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Проведение родительских собраний с участием стоматолога 1–2 раза в год.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Интеграцию тем гигиены полости рта в уроки «Окружающий мир» и «Основы здорового образа жизни».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Создание «уголка здоровья» с наглядными пособиями по уходу за зубами.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Обучение педагогов основам выявления признаков стоматологических заболеваний (налет, кровоточивость дёсен).</w:t>
            </w:r>
          </w:p>
          <w:p w:rsidR="0034085C" w:rsidRPr="00F773A1" w:rsidRDefault="0034085C" w:rsidP="0034085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Д) Распространение рекламных материалов конкретных стоматологических клиник в школе.</w:t>
            </w:r>
          </w:p>
          <w:p w:rsidR="0034085C" w:rsidRPr="00CB1EF9" w:rsidRDefault="0034085C" w:rsidP="0034085C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34085C" w:rsidRPr="00CB1EF9" w:rsidRDefault="0034085C" w:rsidP="0034085C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34085C" w:rsidRPr="00CB1EF9" w:rsidRDefault="0034085C" w:rsidP="0034085C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9. Установите соответствие между стоматологическим заболеванием и ключевой рекомендацией для педагога</w:t>
            </w:r>
            <w:r w:rsidRPr="00CB1EF9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:</w:t>
            </w:r>
          </w:p>
          <w:tbl>
            <w:tblPr>
              <w:tblW w:w="8242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3"/>
              <w:gridCol w:w="5789"/>
            </w:tblGrid>
            <w:tr w:rsidR="0034085C" w:rsidRPr="00CB1EF9" w:rsidTr="0034085C">
              <w:trPr>
                <w:tblHeader/>
                <w:tblCellSpacing w:w="15" w:type="dxa"/>
              </w:trPr>
              <w:tc>
                <w:tcPr>
                  <w:tcW w:w="2408" w:type="dxa"/>
                  <w:shd w:val="clear" w:color="auto" w:fill="auto"/>
                  <w:vAlign w:val="center"/>
                  <w:hideMark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Заболевание</w:t>
                  </w:r>
                </w:p>
              </w:tc>
              <w:tc>
                <w:tcPr>
                  <w:tcW w:w="5744" w:type="dxa"/>
                  <w:shd w:val="clear" w:color="auto" w:fill="auto"/>
                  <w:vAlign w:val="center"/>
                  <w:hideMark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Ключевая рекомендация для педагога</w:t>
                  </w:r>
                </w:p>
              </w:tc>
            </w:tr>
            <w:tr w:rsidR="0034085C" w:rsidRPr="00CB1EF9" w:rsidTr="0034085C">
              <w:trPr>
                <w:tblCellSpacing w:w="15" w:type="dxa"/>
              </w:trPr>
              <w:tc>
                <w:tcPr>
                  <w:tcW w:w="2408" w:type="dxa"/>
                  <w:vAlign w:val="center"/>
                  <w:hideMark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 Кариес</w:t>
                  </w:r>
                </w:p>
              </w:tc>
              <w:tc>
                <w:tcPr>
                  <w:tcW w:w="5744" w:type="dxa"/>
                  <w:vAlign w:val="center"/>
                  <w:hideMark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А. Ограничение доступа к сладостям в буфете, орган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и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зация питья воды после еды</w:t>
                  </w:r>
                </w:p>
              </w:tc>
            </w:tr>
            <w:tr w:rsidR="0034085C" w:rsidRPr="00CB1EF9" w:rsidTr="0034085C">
              <w:trPr>
                <w:tblCellSpacing w:w="15" w:type="dxa"/>
              </w:trPr>
              <w:tc>
                <w:tcPr>
                  <w:tcW w:w="2408" w:type="dxa"/>
                  <w:vAlign w:val="center"/>
                  <w:hideMark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2. Гингивит</w:t>
                  </w:r>
                </w:p>
              </w:tc>
              <w:tc>
                <w:tcPr>
                  <w:tcW w:w="5744" w:type="dxa"/>
                  <w:vAlign w:val="center"/>
                  <w:hideMark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Наблюдение за гигиеной после обеда, напоминание о необходимости полоскания рта</w:t>
                  </w:r>
                </w:p>
              </w:tc>
            </w:tr>
            <w:tr w:rsidR="0034085C" w:rsidRPr="00CB1EF9" w:rsidTr="0034085C">
              <w:trPr>
                <w:tblCellSpacing w:w="15" w:type="dxa"/>
              </w:trPr>
              <w:tc>
                <w:tcPr>
                  <w:tcW w:w="2408" w:type="dxa"/>
                  <w:vAlign w:val="center"/>
                  <w:hideMark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Травма зуба</w:t>
                  </w:r>
                </w:p>
              </w:tc>
              <w:tc>
                <w:tcPr>
                  <w:tcW w:w="5744" w:type="dxa"/>
                  <w:vAlign w:val="center"/>
                  <w:hideMark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В. Обучение правилам безопасности на уроках фи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з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культуры, информация о действиях при травме</w:t>
                  </w:r>
                </w:p>
              </w:tc>
            </w:tr>
            <w:tr w:rsidR="0034085C" w:rsidRPr="00CB1EF9" w:rsidTr="0034085C">
              <w:trPr>
                <w:tblCellSpacing w:w="15" w:type="dxa"/>
              </w:trPr>
              <w:tc>
                <w:tcPr>
                  <w:tcW w:w="2408" w:type="dxa"/>
                  <w:vAlign w:val="center"/>
                  <w:hideMark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4. Нарушение прикуса</w:t>
                  </w:r>
                </w:p>
              </w:tc>
              <w:tc>
                <w:tcPr>
                  <w:tcW w:w="5744" w:type="dxa"/>
                  <w:vAlign w:val="center"/>
                  <w:hideMark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Своевременное информирование родителей о пр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и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вычках (сосание пальца, дыхание ртом)</w:t>
                  </w:r>
                </w:p>
              </w:tc>
            </w:tr>
          </w:tbl>
          <w:p w:rsidR="0034085C" w:rsidRPr="00CB1EF9" w:rsidRDefault="0034085C" w:rsidP="0034085C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773A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Ключ</w:t>
            </w:r>
            <w:r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1–А, 2–Б, 3–В, 4–Г</w:t>
            </w:r>
          </w:p>
          <w:p w:rsidR="0034085C" w:rsidRPr="00CB1EF9" w:rsidRDefault="0034085C" w:rsidP="0034085C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10. Установите соответствие между методом профилактики и возрастной группой, для которой он наиболее эффективен</w:t>
            </w:r>
            <w:r w:rsidRPr="00CB1EF9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3"/>
              <w:gridCol w:w="4356"/>
            </w:tblGrid>
            <w:tr w:rsidR="0034085C" w:rsidRPr="00CB1EF9" w:rsidTr="0034085C">
              <w:trPr>
                <w:tblHeader/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  <w:hideMark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Метод профилактики</w:t>
                  </w:r>
                </w:p>
              </w:tc>
              <w:tc>
                <w:tcPr>
                  <w:tcW w:w="4311" w:type="dxa"/>
                  <w:shd w:val="clear" w:color="auto" w:fill="auto"/>
                  <w:vAlign w:val="center"/>
                  <w:hideMark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Возрастная группа</w:t>
                  </w:r>
                </w:p>
              </w:tc>
            </w:tr>
            <w:tr w:rsidR="0034085C" w:rsidRPr="00CB1EF9" w:rsidTr="0034085C">
              <w:trPr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  <w:hideMark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1. Герметизация </w:t>
                  </w:r>
                  <w:proofErr w:type="spellStart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фиссур</w:t>
                  </w:r>
                  <w:proofErr w:type="spellEnd"/>
                </w:p>
              </w:tc>
              <w:tc>
                <w:tcPr>
                  <w:tcW w:w="4311" w:type="dxa"/>
                  <w:shd w:val="clear" w:color="auto" w:fill="auto"/>
                  <w:vAlign w:val="center"/>
                  <w:hideMark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А. 6–8 лет (прорезывание постоянных 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>моляров)</w:t>
                  </w:r>
                </w:p>
              </w:tc>
            </w:tr>
            <w:tr w:rsidR="0034085C" w:rsidRPr="00CB1EF9" w:rsidTr="0034085C">
              <w:trPr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  <w:hideMark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>2. Фторирование молочных зубов</w:t>
                  </w:r>
                </w:p>
              </w:tc>
              <w:tc>
                <w:tcPr>
                  <w:tcW w:w="4311" w:type="dxa"/>
                  <w:shd w:val="clear" w:color="auto" w:fill="auto"/>
                  <w:vAlign w:val="center"/>
                  <w:hideMark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3–5 лет (высокий риск кариеса моло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ч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ных зубов)</w:t>
                  </w:r>
                </w:p>
              </w:tc>
            </w:tr>
            <w:tr w:rsidR="0034085C" w:rsidRPr="00CB1EF9" w:rsidTr="0034085C">
              <w:trPr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  <w:hideMark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Обучение использованию нити</w:t>
                  </w:r>
                </w:p>
              </w:tc>
              <w:tc>
                <w:tcPr>
                  <w:tcW w:w="4311" w:type="dxa"/>
                  <w:shd w:val="clear" w:color="auto" w:fill="auto"/>
                  <w:vAlign w:val="center"/>
                  <w:hideMark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В. 10–12 лет (смыкание постоянных з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у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бов)</w:t>
                  </w:r>
                </w:p>
              </w:tc>
            </w:tr>
            <w:tr w:rsidR="0034085C" w:rsidRPr="00CB1EF9" w:rsidTr="0034085C">
              <w:trPr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  <w:hideMark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4. «Метод красного» (</w:t>
                  </w:r>
                  <w:proofErr w:type="spellStart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диске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й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нинг</w:t>
                  </w:r>
                  <w:proofErr w:type="spellEnd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4311" w:type="dxa"/>
                  <w:shd w:val="clear" w:color="auto" w:fill="auto"/>
                  <w:vAlign w:val="center"/>
                  <w:hideMark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7–9 лет (формирование навыка сам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стоятельной чистки)</w:t>
                  </w:r>
                </w:p>
              </w:tc>
            </w:tr>
          </w:tbl>
          <w:p w:rsidR="0034085C" w:rsidRPr="00CB1EF9" w:rsidRDefault="0034085C" w:rsidP="0034085C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773A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Ключ</w:t>
            </w:r>
            <w:r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1–А, 2–Б, 3–В, 4–Г</w:t>
            </w:r>
          </w:p>
          <w:p w:rsidR="0034085C" w:rsidRPr="00CB1EF9" w:rsidRDefault="0034085C" w:rsidP="0034085C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11. Установите соответствие между профилактическими процедурами и их целями:</w:t>
            </w:r>
          </w:p>
          <w:tbl>
            <w:tblPr>
              <w:tblW w:w="79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7"/>
              <w:gridCol w:w="4536"/>
            </w:tblGrid>
            <w:tr w:rsidR="0034085C" w:rsidRPr="00CB1EF9" w:rsidTr="0034085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Профилактические процедуры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Цель</w:t>
                  </w:r>
                </w:p>
              </w:tc>
            </w:tr>
            <w:tr w:rsidR="0034085C" w:rsidRPr="00CB1EF9" w:rsidTr="0034085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4085C" w:rsidRPr="00CB1EF9" w:rsidRDefault="0034085C" w:rsidP="0034085C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1.Профессиональная гигиена полости рта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 А) Укрепление эмали, снижение риска развития кариеса</w:t>
                  </w:r>
                </w:p>
              </w:tc>
            </w:tr>
            <w:tr w:rsidR="0034085C" w:rsidRPr="00CB1EF9" w:rsidTr="0034085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4085C" w:rsidRPr="00CB1EF9" w:rsidRDefault="0034085C" w:rsidP="0034085C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2.Реминерализующая терапия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Б) Восстановление минерального состава эмали</w:t>
                  </w:r>
                </w:p>
              </w:tc>
            </w:tr>
            <w:tr w:rsidR="0034085C" w:rsidRPr="00CB1EF9" w:rsidTr="0034085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4085C" w:rsidRPr="00CB1EF9" w:rsidRDefault="0034085C" w:rsidP="0034085C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3.Фторирование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Удаление зубных отложений, проф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и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лактика заболеваний</w:t>
                  </w:r>
                </w:p>
              </w:tc>
            </w:tr>
            <w:tr w:rsidR="0034085C" w:rsidRPr="00CB1EF9" w:rsidTr="0034085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4085C" w:rsidRPr="00CB1EF9" w:rsidRDefault="0034085C" w:rsidP="0034085C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4.Герметизация </w:t>
                  </w:r>
                  <w:proofErr w:type="spellStart"/>
                  <w:r w:rsidRPr="00CB1EF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фиссур</w:t>
                  </w:r>
                  <w:proofErr w:type="spellEnd"/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Г) Лечение заболеваний пародонта</w:t>
                  </w:r>
                </w:p>
              </w:tc>
            </w:tr>
            <w:tr w:rsidR="0034085C" w:rsidRPr="00CB1EF9" w:rsidTr="0034085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4085C" w:rsidRPr="00CB1EF9" w:rsidRDefault="0034085C" w:rsidP="0034085C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5.Отбеливание зубов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Helvetica Neue" w:eastAsia="Times New Roman" w:hAnsi="Helvetica Neue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 Д) Эстетическое улучшение цвета зубов</w:t>
                  </w:r>
                </w:p>
              </w:tc>
            </w:tr>
            <w:tr w:rsidR="0034085C" w:rsidRPr="00CB1EF9" w:rsidTr="0034085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4085C" w:rsidRPr="00CB1EF9" w:rsidRDefault="0034085C" w:rsidP="0034085C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6.Кюретаж </w:t>
                  </w:r>
                  <w:proofErr w:type="spellStart"/>
                  <w:r w:rsidRPr="00CB1EF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пародонтальных</w:t>
                  </w:r>
                  <w:proofErr w:type="spellEnd"/>
                  <w:r w:rsidRPr="00CB1EF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карманов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4085C" w:rsidRPr="00CB1EF9" w:rsidRDefault="0034085C" w:rsidP="0034085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4085C" w:rsidRPr="00CB1EF9" w:rsidRDefault="0034085C" w:rsidP="0034085C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773A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Ключ</w:t>
            </w:r>
            <w:r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1-В; 2-Б; 3-А; 5-Д; 6-Г</w:t>
            </w:r>
          </w:p>
          <w:p w:rsidR="0034085C" w:rsidRPr="00CB1EF9" w:rsidRDefault="0034085C" w:rsidP="0034085C">
            <w:pPr>
              <w:tabs>
                <w:tab w:val="left" w:pos="1518"/>
              </w:tabs>
              <w:spacing w:after="160" w:line="27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34085C" w:rsidRPr="00CB1EF9" w:rsidRDefault="0034085C" w:rsidP="003408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 w:rsidRPr="00CB1EF9">
              <w:rPr>
                <w:rFonts w:ascii="Times New Roman" w:hAnsi="Times New Roman"/>
                <w:sz w:val="24"/>
                <w:szCs w:val="24"/>
              </w:rPr>
              <w:t>. Укажите верную последовательность этапов организации и проведения планового просветител</w:t>
            </w:r>
            <w:r w:rsidRPr="00CB1EF9">
              <w:rPr>
                <w:rFonts w:ascii="Times New Roman" w:hAnsi="Times New Roman"/>
                <w:sz w:val="24"/>
                <w:szCs w:val="24"/>
              </w:rPr>
              <w:t>ь</w:t>
            </w:r>
            <w:r w:rsidRPr="00CB1EF9">
              <w:rPr>
                <w:rFonts w:ascii="Times New Roman" w:hAnsi="Times New Roman"/>
                <w:sz w:val="24"/>
                <w:szCs w:val="24"/>
              </w:rPr>
              <w:t>ского мероприятия «День здоровой улыбки» в детском саду.</w:t>
            </w:r>
          </w:p>
          <w:p w:rsidR="0034085C" w:rsidRPr="00CB1EF9" w:rsidRDefault="0034085C" w:rsidP="003408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А) Анализ и отчёт.</w:t>
            </w:r>
          </w:p>
          <w:p w:rsidR="0034085C" w:rsidRPr="00CB1EF9" w:rsidRDefault="0034085C" w:rsidP="003408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lastRenderedPageBreak/>
              <w:t>Б) Подготовка материалов и реквизита.</w:t>
            </w:r>
          </w:p>
          <w:p w:rsidR="0034085C" w:rsidRPr="00CB1EF9" w:rsidRDefault="0034085C" w:rsidP="003408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В) Незамедлительная обратная связь с родителями.</w:t>
            </w:r>
          </w:p>
          <w:p w:rsidR="0034085C" w:rsidRPr="00CB1EF9" w:rsidRDefault="0034085C" w:rsidP="003408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Г) Проведение мероприятия.</w:t>
            </w:r>
          </w:p>
          <w:p w:rsidR="0034085C" w:rsidRPr="00CB1EF9" w:rsidRDefault="0034085C" w:rsidP="003408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Д) Планирование и согласование.</w:t>
            </w:r>
          </w:p>
          <w:p w:rsidR="0034085C" w:rsidRPr="00CB1EF9" w:rsidRDefault="0034085C" w:rsidP="0034085C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Ключ: Д, Б, Г, В, А</w:t>
            </w:r>
          </w:p>
          <w:p w:rsidR="00FD1E9E" w:rsidRPr="00F77DE1" w:rsidRDefault="00FD1E9E" w:rsidP="00FD1E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7D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13. Определите последовательность действий стоматолога при подготовке и проведении консультации для педагогов школы по профилактике кариеса.</w:t>
            </w:r>
          </w:p>
          <w:p w:rsidR="00FD1E9E" w:rsidRPr="00F77DE1" w:rsidRDefault="00FD1E9E" w:rsidP="00FD1E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7D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Этапы:</w:t>
            </w:r>
          </w:p>
          <w:p w:rsidR="00FD1E9E" w:rsidRPr="00F77DE1" w:rsidRDefault="00FD1E9E" w:rsidP="00FD1E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7D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Анализ статистики стоматологической заболеваемости учащихся школы.</w:t>
            </w:r>
          </w:p>
          <w:p w:rsidR="00FD1E9E" w:rsidRPr="00F77DE1" w:rsidRDefault="00FD1E9E" w:rsidP="00FD1E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7D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Согласование даты и формата мероприятия с администрацией школы.</w:t>
            </w:r>
          </w:p>
          <w:p w:rsidR="00FD1E9E" w:rsidRPr="00F77DE1" w:rsidRDefault="00FD1E9E" w:rsidP="00FD1E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7D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Разработка раздаточных материалов (памяток для педагогов и родителей).</w:t>
            </w:r>
          </w:p>
          <w:p w:rsidR="00FD1E9E" w:rsidRPr="00F77DE1" w:rsidRDefault="00FD1E9E" w:rsidP="00FD1E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7D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Г) Проведение интерактивной лекции с демонстрацией техники чистки на муляже.</w:t>
            </w:r>
          </w:p>
          <w:p w:rsidR="00FD1E9E" w:rsidRPr="00F77DE1" w:rsidRDefault="00FD1E9E" w:rsidP="00FD1E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7D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Д) Оценка эффективности (анкетирование педагогов, планир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ование повторной консультации).</w:t>
            </w:r>
          </w:p>
          <w:p w:rsidR="00FD1E9E" w:rsidRDefault="00FD1E9E" w:rsidP="00FD1E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7D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Ключ: А, Б, В, Г, Д</w:t>
            </w:r>
          </w:p>
          <w:p w:rsidR="00FD1E9E" w:rsidRDefault="00FD1E9E" w:rsidP="00FD1E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4085C" w:rsidRPr="00CB1EF9" w:rsidRDefault="0034085C" w:rsidP="0034085C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14. Укажите верную последовательность действий гигиениста при проведении первичной консультации для родителей ребёнка 5 лет по вопросам профилактики.</w:t>
            </w:r>
          </w:p>
          <w:p w:rsidR="0034085C" w:rsidRPr="00CB1EF9" w:rsidRDefault="0034085C" w:rsidP="0034085C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Мотивация и вовлечение.</w:t>
            </w:r>
          </w:p>
          <w:p w:rsidR="0034085C" w:rsidRPr="00CB1EF9" w:rsidRDefault="0034085C" w:rsidP="0034085C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Сбор анамнеза.</w:t>
            </w:r>
          </w:p>
          <w:p w:rsidR="0034085C" w:rsidRPr="00CB1EF9" w:rsidRDefault="0034085C" w:rsidP="0034085C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Демонстрация и обучение.</w:t>
            </w:r>
          </w:p>
          <w:p w:rsidR="0034085C" w:rsidRPr="00CB1EF9" w:rsidRDefault="0034085C" w:rsidP="0034085C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Г) Оценка ситуации.</w:t>
            </w:r>
          </w:p>
          <w:p w:rsidR="0034085C" w:rsidRPr="00CB1EF9" w:rsidRDefault="0034085C" w:rsidP="0034085C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Д) Индивидуальные рекомендации и план</w:t>
            </w:r>
            <w:proofErr w:type="gramStart"/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:.</w:t>
            </w:r>
            <w:proofErr w:type="gramEnd"/>
          </w:p>
          <w:p w:rsidR="00552671" w:rsidRPr="00552671" w:rsidRDefault="0034085C" w:rsidP="0034085C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Ключ: </w:t>
            </w:r>
            <w:proofErr w:type="gramStart"/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proofErr w:type="gramEnd"/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Г, В, А, Д</w:t>
            </w:r>
          </w:p>
        </w:tc>
      </w:tr>
      <w:tr w:rsidR="00552671" w:rsidRPr="00552671" w:rsidTr="00FF5D12">
        <w:trPr>
          <w:trHeight w:val="20"/>
        </w:trPr>
        <w:tc>
          <w:tcPr>
            <w:tcW w:w="3823" w:type="dxa"/>
          </w:tcPr>
          <w:p w:rsidR="00552671" w:rsidRPr="00552671" w:rsidRDefault="00552671" w:rsidP="00EB7EEC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552671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3.2. Проводить мероприятия по санитарно-гигиеническому просвещению населения и пропаганде здорового образа жизни.</w:t>
            </w:r>
          </w:p>
          <w:p w:rsidR="00552671" w:rsidRPr="00552671" w:rsidRDefault="00552671" w:rsidP="005526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4" w:type="dxa"/>
          </w:tcPr>
          <w:p w:rsidR="00EB7EEC" w:rsidRPr="00CB1EF9" w:rsidRDefault="00EB7EEC" w:rsidP="00EB7EEC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1. Стоматологическое просвещение среди учащихся младших классов эффективнее проводить в виде: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Индивидуальной беседы с каждым ребенком.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Викторины.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Лекции.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Не проводить вообще.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2. Стоматологическое просвещение среди группы старшеклассников (подростков) предпочтительно </w:t>
            </w: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проводить в виде: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Игры.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Индивидуальной беседы с каждым ребенком.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Семинара.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Лекции.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3. При обучении детей навыкам ухода за полостью рта с целью достижения наилучших результатов особое внимание следует обращать 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Выбранную методику чистки зубов.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Тип восприятия информации каждого ребенка.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Время, затраченное при обучении.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Г) Половую принадлежность 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обучаемого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 (мальчик или девочка).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4. Теоретическими этапами стоматологического просвещения являются: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Знание, понимание, убеждение.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Навык, привычка.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Знание, понимание, навык.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Навык, привычка, убеждение.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5. Практическими этапами стоматологического просвещения являются: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Знание, понимание, убеждение.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Навык, привычка.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Знание, понимание, навык.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Навык, привычка, убеждение.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6. Основная цель санитарно-гигиенического просвещения населения в стоматологии: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Привлечение пациентов в частные стоматологические клиники.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Формирование у населения ответственного отношения к состоянию полости рта и мотивации к профилактическим действиям.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Замена профессиональной стоматологической помощи самостоятельным лечением.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Снижение нагрузки на государственные стоматологические учреждения.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7. Ключевой принцип пропаганды здорового образа жизни в стоматологическом просвещении: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Акцент на негативных последствиях заболеваний с использованием шоковых изображений.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Формирование позитивной мотивации через демонстрацию преимуще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ств зд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оровых привычек.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Принуждение населения к соблюдению гигиенических норм.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Использование сложной медицинской терминологии для повышения авторитета специалиста.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8. К современным методам санитарно-гигиенического просвещения населения относятся: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Проведение «Дня открытых дверей» в стоматологической поликлинике с демонстрацией работы оборудования.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Создание коротких видеороликов для социальных сетей с демонстрацией техники чистки зубов.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Распространение устаревших брошюр 20-летней давности без актуализации информации.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Организация онлайн-</w:t>
            </w:r>
            <w:proofErr w:type="spell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вебинаров</w:t>
            </w:r>
            <w:proofErr w:type="spell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 с возможностью прямого вопроса стоматологу.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Д) Проведение </w:t>
            </w:r>
            <w:proofErr w:type="spell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квест</w:t>
            </w:r>
            <w:proofErr w:type="spell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-игр для детей с элементами обучения гигиене полости рта.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9. Для повышения эффективности просветительской кампании по профилактике заболеваний пародонта у пожилых людей следует: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Учитывать возрастные особенности восприятия информации (крупный шрифт, простые формулировки).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Б) Связывать рекомендации с общим состоянием здоровья (влияние пародонтита на 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сердечно-сосудистую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 систему).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Привлекать к участию врачей общей практики и терапевтов в рамках межведомственного взаимодействия.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Игнорировать мнение родственников, так как просвещение направлено только на самого пациента.</w:t>
            </w:r>
          </w:p>
          <w:p w:rsidR="00EB7EEC" w:rsidRPr="00D22A6E" w:rsidRDefault="00EB7EEC" w:rsidP="00EB7EE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Д) Организовать обучение в 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привычной среде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 (поликлиника, центр социального обслуживания).</w:t>
            </w:r>
          </w:p>
          <w:p w:rsidR="00EB7EEC" w:rsidRPr="00CB1EF9" w:rsidRDefault="00EB7EEC" w:rsidP="00EB7EEC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EB7EEC" w:rsidRPr="00CB1EF9" w:rsidRDefault="00EB7EEC" w:rsidP="00EB7EEC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EB7EEC" w:rsidRPr="00CB1EF9" w:rsidRDefault="00EB7EEC" w:rsidP="00EB7EEC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  <w:r w:rsidRPr="00CB1EF9">
              <w:rPr>
                <w:rFonts w:ascii="Times New Roman" w:hAnsi="Times New Roman"/>
                <w:sz w:val="24"/>
                <w:szCs w:val="24"/>
              </w:rPr>
              <w:t>Установите</w:t>
            </w: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B1EF9">
              <w:rPr>
                <w:rFonts w:ascii="Times New Roman" w:hAnsi="Times New Roman"/>
                <w:sz w:val="24"/>
                <w:szCs w:val="24"/>
              </w:rPr>
              <w:t>соответствие между формой просветительского мероприятия и целевой аудиторией:</w:t>
            </w:r>
          </w:p>
          <w:tbl>
            <w:tblPr>
              <w:tblW w:w="7839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96"/>
              <w:gridCol w:w="3543"/>
            </w:tblGrid>
            <w:tr w:rsidR="00EB7EEC" w:rsidRPr="00CB1EF9" w:rsidTr="003C40AB">
              <w:trPr>
                <w:tblHeader/>
                <w:tblCellSpacing w:w="15" w:type="dxa"/>
              </w:trPr>
              <w:tc>
                <w:tcPr>
                  <w:tcW w:w="4251" w:type="dxa"/>
                  <w:shd w:val="clear" w:color="auto" w:fill="auto"/>
                  <w:vAlign w:val="center"/>
                  <w:hideMark/>
                </w:tcPr>
                <w:p w:rsidR="00EB7EEC" w:rsidRPr="00CB1EF9" w:rsidRDefault="00EB7EEC" w:rsidP="00EB7EEC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Форма мероприятия</w:t>
                  </w:r>
                </w:p>
              </w:tc>
              <w:tc>
                <w:tcPr>
                  <w:tcW w:w="3498" w:type="dxa"/>
                  <w:shd w:val="clear" w:color="auto" w:fill="auto"/>
                  <w:vAlign w:val="center"/>
                  <w:hideMark/>
                </w:tcPr>
                <w:p w:rsidR="00EB7EEC" w:rsidRPr="00CB1EF9" w:rsidRDefault="00EB7EEC" w:rsidP="00EB7EEC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Целевая аудитория</w:t>
                  </w:r>
                </w:p>
              </w:tc>
            </w:tr>
            <w:tr w:rsidR="00EB7EEC" w:rsidRPr="00CB1EF9" w:rsidTr="003C40AB">
              <w:trPr>
                <w:tblCellSpacing w:w="15" w:type="dxa"/>
              </w:trPr>
              <w:tc>
                <w:tcPr>
                  <w:tcW w:w="4251" w:type="dxa"/>
                  <w:vAlign w:val="center"/>
                  <w:hideMark/>
                </w:tcPr>
                <w:p w:rsidR="00EB7EEC" w:rsidRPr="00CB1EF9" w:rsidRDefault="00EB7EEC" w:rsidP="00EB7EEC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1. Интерактивная игра-викторина</w:t>
                  </w:r>
                </w:p>
              </w:tc>
              <w:tc>
                <w:tcPr>
                  <w:tcW w:w="3498" w:type="dxa"/>
                  <w:vAlign w:val="center"/>
                  <w:hideMark/>
                </w:tcPr>
                <w:p w:rsidR="00EB7EEC" w:rsidRPr="00CB1EF9" w:rsidRDefault="00EB7EEC" w:rsidP="00EB7EEC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 xml:space="preserve">А. Дети дошкольного возраста </w:t>
                  </w: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(3–7 лет)</w:t>
                  </w:r>
                </w:p>
              </w:tc>
            </w:tr>
            <w:tr w:rsidR="00EB7EEC" w:rsidRPr="00CB1EF9" w:rsidTr="003C40AB">
              <w:trPr>
                <w:tblCellSpacing w:w="15" w:type="dxa"/>
              </w:trPr>
              <w:tc>
                <w:tcPr>
                  <w:tcW w:w="4251" w:type="dxa"/>
                  <w:vAlign w:val="center"/>
                  <w:hideMark/>
                </w:tcPr>
                <w:p w:rsidR="00EB7EEC" w:rsidRPr="00CB1EF9" w:rsidRDefault="00EB7EEC" w:rsidP="00EB7EEC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2. Мастер-класс с демонстрацией на муляже</w:t>
                  </w:r>
                </w:p>
              </w:tc>
              <w:tc>
                <w:tcPr>
                  <w:tcW w:w="3498" w:type="dxa"/>
                  <w:vAlign w:val="center"/>
                  <w:hideMark/>
                </w:tcPr>
                <w:p w:rsidR="00EB7EEC" w:rsidRPr="00CB1EF9" w:rsidRDefault="00EB7EEC" w:rsidP="00EB7EEC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Б. Подростки (12–17 лет)</w:t>
                  </w:r>
                </w:p>
              </w:tc>
            </w:tr>
            <w:tr w:rsidR="00EB7EEC" w:rsidRPr="00CB1EF9" w:rsidTr="003C40AB">
              <w:trPr>
                <w:tblCellSpacing w:w="15" w:type="dxa"/>
              </w:trPr>
              <w:tc>
                <w:tcPr>
                  <w:tcW w:w="4251" w:type="dxa"/>
                  <w:vAlign w:val="center"/>
                  <w:hideMark/>
                </w:tcPr>
                <w:p w:rsidR="00EB7EEC" w:rsidRPr="00CB1EF9" w:rsidRDefault="00EB7EEC" w:rsidP="00EB7EEC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3. Лекция-беседа с элементами дискуссии</w:t>
                  </w:r>
                </w:p>
              </w:tc>
              <w:tc>
                <w:tcPr>
                  <w:tcW w:w="3498" w:type="dxa"/>
                  <w:vAlign w:val="center"/>
                  <w:hideMark/>
                </w:tcPr>
                <w:p w:rsidR="00EB7EEC" w:rsidRPr="00CB1EF9" w:rsidRDefault="00EB7EEC" w:rsidP="00EB7EEC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В. Взрослое население (25–55 лет)</w:t>
                  </w:r>
                </w:p>
              </w:tc>
            </w:tr>
            <w:tr w:rsidR="00EB7EEC" w:rsidRPr="00CB1EF9" w:rsidTr="003C40AB">
              <w:trPr>
                <w:tblCellSpacing w:w="15" w:type="dxa"/>
              </w:trPr>
              <w:tc>
                <w:tcPr>
                  <w:tcW w:w="4251" w:type="dxa"/>
                  <w:vAlign w:val="center"/>
                  <w:hideMark/>
                </w:tcPr>
                <w:p w:rsidR="00EB7EEC" w:rsidRPr="00CB1EF9" w:rsidRDefault="00EB7EEC" w:rsidP="00EB7EEC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4. Мини-тренинг по использованию ирригатора</w:t>
                  </w:r>
                </w:p>
              </w:tc>
              <w:tc>
                <w:tcPr>
                  <w:tcW w:w="3498" w:type="dxa"/>
                  <w:vAlign w:val="center"/>
                  <w:hideMark/>
                </w:tcPr>
                <w:p w:rsidR="00EB7EEC" w:rsidRPr="00CB1EF9" w:rsidRDefault="00EB7EEC" w:rsidP="00EB7EEC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Г. Люди старшего возраста (60+ лет)</w:t>
                  </w:r>
                </w:p>
              </w:tc>
            </w:tr>
          </w:tbl>
          <w:p w:rsidR="00EB7EEC" w:rsidRPr="00CB1EF9" w:rsidRDefault="00EB7EEC" w:rsidP="00EB7EEC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B1EF9">
              <w:rPr>
                <w:rFonts w:ascii="Times New Roman" w:hAnsi="Times New Roman"/>
                <w:sz w:val="24"/>
                <w:szCs w:val="24"/>
              </w:rPr>
              <w:t>: 1–А, 2–Б, 3–В, 4–Г</w:t>
            </w:r>
          </w:p>
          <w:p w:rsidR="00EB7EEC" w:rsidRPr="00CB1EF9" w:rsidRDefault="00EB7EEC" w:rsidP="00EB7EEC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7EEC" w:rsidRPr="00CB1EF9" w:rsidRDefault="00EB7EEC" w:rsidP="00EB7EEC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11. Установите соответствие между показателем и методом оценки эффективности просветительского мероприятия</w:t>
            </w: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tbl>
            <w:tblPr>
              <w:tblW w:w="8193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7"/>
              <w:gridCol w:w="4606"/>
            </w:tblGrid>
            <w:tr w:rsidR="00EB7EEC" w:rsidRPr="00CB1EF9" w:rsidTr="003C40AB">
              <w:trPr>
                <w:tblHeader/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  <w:hideMark/>
                </w:tcPr>
                <w:p w:rsidR="00EB7EEC" w:rsidRPr="00CB1EF9" w:rsidRDefault="00EB7EEC" w:rsidP="00EB7EEC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Показатель эффективности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  <w:hideMark/>
                </w:tcPr>
                <w:p w:rsidR="00EB7EEC" w:rsidRPr="00CB1EF9" w:rsidRDefault="00EB7EEC" w:rsidP="00EB7EEC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Метод оценки</w:t>
                  </w:r>
                </w:p>
              </w:tc>
            </w:tr>
            <w:tr w:rsidR="00EB7EEC" w:rsidRPr="00CB1EF9" w:rsidTr="003C40AB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  <w:hideMark/>
                </w:tcPr>
                <w:p w:rsidR="00EB7EEC" w:rsidRPr="00CB1EF9" w:rsidRDefault="00EB7EEC" w:rsidP="00EB7EEC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1. Уровень знаний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  <w:hideMark/>
                </w:tcPr>
                <w:p w:rsidR="00EB7EEC" w:rsidRPr="00CB1EF9" w:rsidRDefault="00EB7EEC" w:rsidP="00EB7EEC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А. Тестирование до и после мероприятия</w:t>
                  </w:r>
                </w:p>
              </w:tc>
            </w:tr>
            <w:tr w:rsidR="00EB7EEC" w:rsidRPr="00CB1EF9" w:rsidTr="003C40AB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  <w:hideMark/>
                </w:tcPr>
                <w:p w:rsidR="00EB7EEC" w:rsidRPr="00CB1EF9" w:rsidRDefault="00EB7EEC" w:rsidP="00EB7EEC">
                  <w:pPr>
                    <w:suppressAutoHyphens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2. Формирование навыков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  <w:hideMark/>
                </w:tcPr>
                <w:p w:rsidR="00EB7EEC" w:rsidRPr="00CB1EF9" w:rsidRDefault="00EB7EEC" w:rsidP="00EB7EEC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Б. Наблюдение за демонстрацией техники чистки на муляже</w:t>
                  </w:r>
                </w:p>
              </w:tc>
            </w:tr>
            <w:tr w:rsidR="00EB7EEC" w:rsidRPr="00CB1EF9" w:rsidTr="003C40AB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  <w:hideMark/>
                </w:tcPr>
                <w:p w:rsidR="00EB7EEC" w:rsidRPr="00CB1EF9" w:rsidRDefault="00EB7EEC" w:rsidP="00EB7EEC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3. Изменение поведения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  <w:hideMark/>
                </w:tcPr>
                <w:p w:rsidR="00EB7EEC" w:rsidRPr="00CB1EF9" w:rsidRDefault="00EB7EEC" w:rsidP="00EB7EEC">
                  <w:pPr>
                    <w:suppressAutoHyphens/>
                    <w:spacing w:after="0"/>
                    <w:ind w:right="134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В. Анкетирование через 1–3 месяца после мероприятия</w:t>
                  </w:r>
                </w:p>
              </w:tc>
            </w:tr>
            <w:tr w:rsidR="00EB7EEC" w:rsidRPr="00CB1EF9" w:rsidTr="003C40AB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  <w:hideMark/>
                </w:tcPr>
                <w:p w:rsidR="00EB7EEC" w:rsidRPr="00CB1EF9" w:rsidRDefault="00EB7EEC" w:rsidP="00EB7EEC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4.Удовлетворённость аудитории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  <w:hideMark/>
                </w:tcPr>
                <w:p w:rsidR="00EB7EEC" w:rsidRPr="00CB1EF9" w:rsidRDefault="00EB7EEC" w:rsidP="00EB7EEC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Г. Оценка по 5-балльной шкале в конце мероприятия</w:t>
                  </w:r>
                </w:p>
              </w:tc>
            </w:tr>
          </w:tbl>
          <w:p w:rsidR="00EB7EEC" w:rsidRPr="00CB1EF9" w:rsidRDefault="00EB7EEC" w:rsidP="00EB7EEC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B1EF9">
              <w:rPr>
                <w:rFonts w:ascii="Times New Roman" w:hAnsi="Times New Roman"/>
                <w:sz w:val="24"/>
                <w:szCs w:val="24"/>
              </w:rPr>
              <w:t>: 1–А, 2–Б, 3–В, 4–Г</w:t>
            </w:r>
          </w:p>
          <w:p w:rsidR="00552671" w:rsidRPr="00552671" w:rsidRDefault="00552671" w:rsidP="00552671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B7EEC" w:rsidRPr="00CB1EF9" w:rsidRDefault="00EB7EEC" w:rsidP="00EB7EEC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EB7EEC" w:rsidRPr="00D22A6E" w:rsidRDefault="00EB7EEC" w:rsidP="00EB7EE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12. Алгоритм разработки информационного плаката по профилактике кариеса для размещения в поликлинике:</w:t>
            </w:r>
          </w:p>
          <w:p w:rsidR="00EB7EEC" w:rsidRPr="00D22A6E" w:rsidRDefault="00EB7EEC" w:rsidP="00EB7EE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EB7EEC" w:rsidRPr="00D22A6E" w:rsidRDefault="00EB7EEC" w:rsidP="00EB7EE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Определение ключевого сообщения и целевой аудитории (пациенты поликлиники).</w:t>
            </w:r>
          </w:p>
          <w:p w:rsidR="00EB7EEC" w:rsidRPr="00D22A6E" w:rsidRDefault="00EB7EEC" w:rsidP="00EB7EE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Проверка достоверности информации по актуальным клиническим рекомендациям Минздрава РФ.</w:t>
            </w:r>
          </w:p>
          <w:p w:rsidR="00EB7EEC" w:rsidRPr="00D22A6E" w:rsidRDefault="00EB7EEC" w:rsidP="00EB7EE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Подбор визуального контента (схемы, изображения) и написание текста простым языком.</w:t>
            </w:r>
          </w:p>
          <w:p w:rsidR="00EB7EEC" w:rsidRPr="00D22A6E" w:rsidRDefault="00EB7EEC" w:rsidP="00EB7EE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Согласование макета с руководителем учреждения и юристом на соответствие законодательству.</w:t>
            </w:r>
          </w:p>
          <w:p w:rsidR="00EB7EEC" w:rsidRPr="00D22A6E" w:rsidRDefault="00EB7EEC" w:rsidP="00EB7EE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Д) Печать и размещение плаката в 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оне ожидания приёма.</w:t>
            </w:r>
          </w:p>
          <w:p w:rsidR="00EB7EEC" w:rsidRPr="00D22A6E" w:rsidRDefault="00EB7EEC" w:rsidP="00EB7EE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EB7EEC" w:rsidRPr="00D22A6E" w:rsidRDefault="00EB7EEC" w:rsidP="00EB7EE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B7EEC" w:rsidRPr="00D22A6E" w:rsidRDefault="00EB7EEC" w:rsidP="00EB7EE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13. Этапы 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формирования устойчивой привычки самостоятельной гигиены полости рта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 у ребёнка через пр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осветительскую работу с семьёй:</w:t>
            </w:r>
          </w:p>
          <w:p w:rsidR="00EB7EEC" w:rsidRPr="00D22A6E" w:rsidRDefault="00EB7EEC" w:rsidP="00EB7EE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EB7EEC" w:rsidRPr="00D22A6E" w:rsidRDefault="00EB7EEC" w:rsidP="00EB7EE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Демонстрация правильной техники чистки зубов родителям и ребёнку на приёме у стоматолога.</w:t>
            </w:r>
          </w:p>
          <w:p w:rsidR="00EB7EEC" w:rsidRPr="00D22A6E" w:rsidRDefault="00EB7EEC" w:rsidP="00EB7EE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Объяснение родителям важности их личного примера и ежедневного контроля до 8–9 лет.</w:t>
            </w:r>
          </w:p>
          <w:p w:rsidR="00EB7EEC" w:rsidRPr="00D22A6E" w:rsidRDefault="00EB7EEC" w:rsidP="00EB7EE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Обсуждение с родителями возможных трудностей (отказ ребёнка от чистки) и путей их преодоления.</w:t>
            </w:r>
          </w:p>
          <w:p w:rsidR="00EB7EEC" w:rsidRPr="00D22A6E" w:rsidRDefault="00EB7EEC" w:rsidP="00EB7EE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Раздача ребёнку «диплома юного стоматолога» и календаря с наклейками за ежедневную чистку.</w:t>
            </w:r>
          </w:p>
          <w:p w:rsidR="00EB7EEC" w:rsidRPr="00D22A6E" w:rsidRDefault="00EB7EEC" w:rsidP="00EB7EE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Д) Назначение повторного приёма через 3–6 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сяцев для контроля и поддержки.</w:t>
            </w:r>
          </w:p>
          <w:p w:rsidR="00552671" w:rsidRPr="00552671" w:rsidRDefault="00EB7EEC" w:rsidP="00EB7EEC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552671" w:rsidRPr="00552671" w:rsidTr="00FF5D12">
        <w:trPr>
          <w:trHeight w:val="20"/>
        </w:trPr>
        <w:tc>
          <w:tcPr>
            <w:tcW w:w="3823" w:type="dxa"/>
          </w:tcPr>
          <w:p w:rsidR="00552671" w:rsidRPr="00552671" w:rsidRDefault="00552671" w:rsidP="005526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52671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3.3. Мотивировать население к здоровому образу жизни и оцен</w:t>
            </w:r>
            <w:r w:rsidRPr="00552671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и</w:t>
            </w:r>
            <w:r w:rsidRPr="00552671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вать эффективность мероприятий по профилактик</w:t>
            </w:r>
            <w:r w:rsidR="00EB7EEC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е стоматологич</w:t>
            </w:r>
            <w:r w:rsidR="00EB7EEC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е</w:t>
            </w:r>
            <w:r w:rsidR="00EB7EEC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 xml:space="preserve">ских заболеваний </w:t>
            </w:r>
            <w:r w:rsidRPr="00552671">
              <w:rPr>
                <w:rFonts w:ascii="Times New Roman" w:hAnsi="Times New Roman"/>
                <w:bCs/>
                <w:iCs/>
                <w:sz w:val="24"/>
                <w:szCs w:val="24"/>
              </w:rPr>
              <w:t>рта;</w:t>
            </w:r>
          </w:p>
          <w:p w:rsidR="00552671" w:rsidRPr="00552671" w:rsidRDefault="00552671" w:rsidP="0055267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F96A5D" w:rsidRPr="00CB1EF9" w:rsidRDefault="00F96A5D" w:rsidP="00F96A5D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1. Система привития полезных навыков и привычек на основе знаний правил здорового образа жизни и убежденности подразумевает понятие: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Гигиенического воспитания.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Контролируемой чистки зубов.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Санитарно-просветительской работы.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2. Санитарно-просветительская работа в своей основе должна опираться 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Обучение методам гигиены.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Агитацию за соблюдение правил и методов ЗОЖ.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Гигиеническое воспитание населения.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3. Санитарно-просветительская работа в своей основе должна опираться 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Пропаганду медицинских знаний.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Обучение методам гигиены.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Контроль питания.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4. Для оценки гигиенического состояния полости рта, а также проверки эффективности </w:t>
            </w:r>
            <w:proofErr w:type="spell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гигиено</w:t>
            </w:r>
            <w:proofErr w:type="spell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-профилактических мероприятий в ходе </w:t>
            </w:r>
            <w:proofErr w:type="spell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ортодонтического</w:t>
            </w:r>
            <w:proofErr w:type="spell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 лечения используют индексы, отражающие: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Интенсивность кариеса.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Качество и количество зубного налета.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Распространенность кариеса.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5. Для оценки эффективности чистки зубов пациентом наиболее важным фактором является: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Метод, по которому происходит движение от зуба к зубу.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Время, требуемое для чистки всех зубов.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Способность пациента удалять налет со всех поверхностей зубов.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Качество зубной щетки.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6. Что является предметом изучения медицинской статистики: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Здоровье населения, данные о сети, деятельности, кадрах учреждений здравоохранения.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Народонаселение.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Макроэкономические показатели.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7. Объективными (документированными) критериями эффективности долгосрочной просветительской программы на предприятии являются: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Количество лекций, прочитанных за год.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Динамика индекса гигиены у сотрудников, участвовавших в программе.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Общее снижение показателя заболеваемости кариесом и его осложнениями среди сотрудников за отчётный период.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Личные ощущения гигиениста об улучшении ситуации.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, В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8. Для достоверной оценки эффективности необходимо: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Проводить оценку только по окончании программы, чтобы увидеть итоговый результат.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Измерять ключевые показатели (знания, навыки, индексы) до начала вмешательства (исходный уровень) и после его завершения.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Сравнивать изменения в целевой группе с контрольной группой, не получавшей просветительского вмешательства.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Опираться на самые положительные отзывы, так как они отражают истинное мнение.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, В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9. Этически допустимые методы мотивации к здоровому образу жизни в стоматологическом просвещении: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Использование позитивного подкрепления (похвала за успехи).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Формирование «социального доказательства»: «8 из 10 родителей в вашем районе ежедневно контролируют чистку зубов детей».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Шантаж и запугивание пациента угрозой потери всех зубов.</w:t>
            </w:r>
          </w:p>
          <w:p w:rsidR="00F96A5D" w:rsidRPr="00D22A6E" w:rsidRDefault="00F96A5D" w:rsidP="00F96A5D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Сокрытие информации о возможных побочных эффектах фторсодержащих сре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дств дл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я повышения приверженности.</w:t>
            </w:r>
          </w:p>
          <w:p w:rsidR="00F96A5D" w:rsidRPr="00CB1EF9" w:rsidRDefault="00F96A5D" w:rsidP="00F96A5D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Ключ: А, Б </w:t>
            </w:r>
          </w:p>
          <w:p w:rsidR="00F96A5D" w:rsidRPr="00CB1EF9" w:rsidRDefault="00F96A5D" w:rsidP="00F96A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96A5D" w:rsidRPr="00CB1EF9" w:rsidRDefault="00F96A5D" w:rsidP="00F96A5D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  <w:r w:rsidRPr="00CB1EF9">
              <w:rPr>
                <w:rFonts w:ascii="Arial" w:eastAsia="Times New Roman" w:hAnsi="Arial" w:cs="Arial"/>
                <w:b/>
                <w:bCs/>
                <w:color w:val="F7F8FC"/>
                <w:sz w:val="24"/>
                <w:szCs w:val="24"/>
                <w:bdr w:val="single" w:sz="2" w:space="0" w:color="E3E3E3" w:frame="1"/>
                <w:lang w:eastAsia="ru-RU"/>
              </w:rPr>
              <w:t xml:space="preserve"> </w:t>
            </w:r>
            <w:r w:rsidRPr="00CB1EF9">
              <w:rPr>
                <w:rFonts w:ascii="Times New Roman" w:hAnsi="Times New Roman"/>
                <w:sz w:val="24"/>
                <w:szCs w:val="24"/>
              </w:rPr>
              <w:t>Установите соответствие между методом оценки эффективности и типом измеряемого результата</w:t>
            </w: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tbl>
            <w:tblPr>
              <w:tblW w:w="7981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54"/>
              <w:gridCol w:w="3827"/>
            </w:tblGrid>
            <w:tr w:rsidR="00F96A5D" w:rsidRPr="00CB1EF9" w:rsidTr="003C40AB">
              <w:trPr>
                <w:tblHeader/>
                <w:tblCellSpacing w:w="15" w:type="dxa"/>
              </w:trPr>
              <w:tc>
                <w:tcPr>
                  <w:tcW w:w="4109" w:type="dxa"/>
                  <w:shd w:val="clear" w:color="auto" w:fill="auto"/>
                  <w:vAlign w:val="center"/>
                  <w:hideMark/>
                </w:tcPr>
                <w:p w:rsidR="00F96A5D" w:rsidRPr="00CB1EF9" w:rsidRDefault="00F96A5D" w:rsidP="00F96A5D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Метод оценки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  <w:hideMark/>
                </w:tcPr>
                <w:p w:rsidR="00F96A5D" w:rsidRPr="00CB1EF9" w:rsidRDefault="00F96A5D" w:rsidP="00F96A5D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Тип результата</w:t>
                  </w:r>
                </w:p>
              </w:tc>
            </w:tr>
            <w:tr w:rsidR="00F96A5D" w:rsidRPr="00CB1EF9" w:rsidTr="003C40AB">
              <w:trPr>
                <w:tblCellSpacing w:w="15" w:type="dxa"/>
              </w:trPr>
              <w:tc>
                <w:tcPr>
                  <w:tcW w:w="4109" w:type="dxa"/>
                  <w:shd w:val="clear" w:color="auto" w:fill="auto"/>
                  <w:vAlign w:val="center"/>
                  <w:hideMark/>
                </w:tcPr>
                <w:p w:rsidR="00F96A5D" w:rsidRPr="00CB1EF9" w:rsidRDefault="00F96A5D" w:rsidP="00F96A5D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Сравнение индекса КПУ до и после программы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  <w:hideMark/>
                </w:tcPr>
                <w:p w:rsidR="00F96A5D" w:rsidRPr="00CB1EF9" w:rsidRDefault="00F96A5D" w:rsidP="00F96A5D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Клинический результат (здоровье)</w:t>
                  </w:r>
                </w:p>
              </w:tc>
            </w:tr>
            <w:tr w:rsidR="00F96A5D" w:rsidRPr="00CB1EF9" w:rsidTr="003C40AB">
              <w:trPr>
                <w:tblCellSpacing w:w="15" w:type="dxa"/>
              </w:trPr>
              <w:tc>
                <w:tcPr>
                  <w:tcW w:w="4109" w:type="dxa"/>
                  <w:shd w:val="clear" w:color="auto" w:fill="auto"/>
                  <w:vAlign w:val="center"/>
                  <w:hideMark/>
                </w:tcPr>
                <w:p w:rsidR="00F96A5D" w:rsidRPr="00CB1EF9" w:rsidRDefault="00F96A5D" w:rsidP="00F96A5D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Анкетирование по шкале соблюдения гигиены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  <w:hideMark/>
                </w:tcPr>
                <w:p w:rsidR="00F96A5D" w:rsidRPr="00CB1EF9" w:rsidRDefault="00F96A5D" w:rsidP="00F96A5D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Поведенческий результат</w:t>
                  </w:r>
                </w:p>
              </w:tc>
            </w:tr>
            <w:tr w:rsidR="00F96A5D" w:rsidRPr="00CB1EF9" w:rsidTr="003C40AB">
              <w:trPr>
                <w:tblCellSpacing w:w="15" w:type="dxa"/>
              </w:trPr>
              <w:tc>
                <w:tcPr>
                  <w:tcW w:w="4109" w:type="dxa"/>
                  <w:shd w:val="clear" w:color="auto" w:fill="auto"/>
                  <w:vAlign w:val="center"/>
                  <w:hideMark/>
                </w:tcPr>
                <w:p w:rsidR="00F96A5D" w:rsidRPr="00CB1EF9" w:rsidRDefault="00F96A5D" w:rsidP="00F96A5D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Тестирование знаний до и после лекции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  <w:hideMark/>
                </w:tcPr>
                <w:p w:rsidR="00F96A5D" w:rsidRPr="00CB1EF9" w:rsidRDefault="00F96A5D" w:rsidP="00F96A5D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Образовательный результат (знания)</w:t>
                  </w:r>
                </w:p>
              </w:tc>
            </w:tr>
            <w:tr w:rsidR="00F96A5D" w:rsidRPr="00CB1EF9" w:rsidTr="003C40AB">
              <w:trPr>
                <w:tblCellSpacing w:w="15" w:type="dxa"/>
              </w:trPr>
              <w:tc>
                <w:tcPr>
                  <w:tcW w:w="4109" w:type="dxa"/>
                  <w:shd w:val="clear" w:color="auto" w:fill="auto"/>
                  <w:vAlign w:val="center"/>
                  <w:hideMark/>
                </w:tcPr>
                <w:p w:rsidR="00F96A5D" w:rsidRPr="00CB1EF9" w:rsidRDefault="00F96A5D" w:rsidP="00F96A5D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Анализ снижения числа экстренных обращений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  <w:hideMark/>
                </w:tcPr>
                <w:p w:rsidR="00F96A5D" w:rsidRPr="00CB1EF9" w:rsidRDefault="00F96A5D" w:rsidP="00F96A5D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Клинико-экономический результат</w:t>
                  </w:r>
                </w:p>
              </w:tc>
            </w:tr>
          </w:tbl>
          <w:p w:rsidR="00F96A5D" w:rsidRPr="00CB1EF9" w:rsidRDefault="00F96A5D" w:rsidP="00F96A5D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B1EF9">
              <w:rPr>
                <w:rFonts w:ascii="Times New Roman" w:hAnsi="Times New Roman"/>
                <w:sz w:val="24"/>
                <w:szCs w:val="24"/>
              </w:rPr>
              <w:t>: 1–А, 2–Б, 3–В, 4–Г</w:t>
            </w:r>
          </w:p>
          <w:p w:rsidR="00F96A5D" w:rsidRPr="00CB1EF9" w:rsidRDefault="00F96A5D" w:rsidP="00F96A5D">
            <w:pPr>
              <w:suppressAutoHyphens/>
              <w:spacing w:after="0"/>
              <w:ind w:right="283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11. Установите соответствие между возрастной группой и наиболее эффективным </w:t>
            </w:r>
            <w:proofErr w:type="spellStart"/>
            <w:r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мотиватором</w:t>
            </w:r>
            <w:proofErr w:type="spellEnd"/>
            <w:r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здорового поведения</w:t>
            </w:r>
            <w:r w:rsidRPr="00CB1EF9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:</w:t>
            </w:r>
          </w:p>
          <w:tbl>
            <w:tblPr>
              <w:tblW w:w="7981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95"/>
              <w:gridCol w:w="5386"/>
            </w:tblGrid>
            <w:tr w:rsidR="00F96A5D" w:rsidRPr="00CB1EF9" w:rsidTr="003C40AB">
              <w:trPr>
                <w:tblHeader/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  <w:hideMark/>
                </w:tcPr>
                <w:p w:rsidR="00F96A5D" w:rsidRPr="00CB1EF9" w:rsidRDefault="00F96A5D" w:rsidP="00F96A5D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Возрастная группа</w:t>
                  </w:r>
                </w:p>
              </w:tc>
              <w:tc>
                <w:tcPr>
                  <w:tcW w:w="5341" w:type="dxa"/>
                  <w:shd w:val="clear" w:color="auto" w:fill="auto"/>
                  <w:vAlign w:val="center"/>
                  <w:hideMark/>
                </w:tcPr>
                <w:p w:rsidR="00F96A5D" w:rsidRPr="00CB1EF9" w:rsidRDefault="00F96A5D" w:rsidP="00F96A5D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Эффективный </w:t>
                  </w:r>
                  <w:proofErr w:type="spellStart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мотиватор</w:t>
                  </w:r>
                  <w:proofErr w:type="spellEnd"/>
                </w:p>
              </w:tc>
            </w:tr>
            <w:tr w:rsidR="00F96A5D" w:rsidRPr="00CB1EF9" w:rsidTr="003C40AB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  <w:hideMark/>
                </w:tcPr>
                <w:p w:rsidR="00F96A5D" w:rsidRPr="00CB1EF9" w:rsidRDefault="00F96A5D" w:rsidP="00F96A5D">
                  <w:pPr>
                    <w:suppressAutoHyphens/>
                    <w:spacing w:after="0"/>
                    <w:ind w:right="-10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 Дети 5–7 лет</w:t>
                  </w:r>
                </w:p>
              </w:tc>
              <w:tc>
                <w:tcPr>
                  <w:tcW w:w="5341" w:type="dxa"/>
                  <w:shd w:val="clear" w:color="auto" w:fill="auto"/>
                  <w:vAlign w:val="center"/>
                  <w:hideMark/>
                </w:tcPr>
                <w:p w:rsidR="00F96A5D" w:rsidRPr="00CB1EF9" w:rsidRDefault="00F96A5D" w:rsidP="00F96A5D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А. Игровые элементы, наклейки, похвала от взрослых</w:t>
                  </w:r>
                </w:p>
              </w:tc>
            </w:tr>
            <w:tr w:rsidR="00F96A5D" w:rsidRPr="00CB1EF9" w:rsidTr="003C40AB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  <w:hideMark/>
                </w:tcPr>
                <w:p w:rsidR="00F96A5D" w:rsidRPr="00CB1EF9" w:rsidRDefault="00F96A5D" w:rsidP="00F96A5D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2. Подростки 13–16 лет</w:t>
                  </w:r>
                </w:p>
              </w:tc>
              <w:tc>
                <w:tcPr>
                  <w:tcW w:w="5341" w:type="dxa"/>
                  <w:shd w:val="clear" w:color="auto" w:fill="auto"/>
                  <w:vAlign w:val="center"/>
                  <w:hideMark/>
                </w:tcPr>
                <w:p w:rsidR="00F96A5D" w:rsidRPr="00CB1EF9" w:rsidRDefault="00F96A5D" w:rsidP="00F96A5D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Социальное одобрение, внешний вид, автономия</w:t>
                  </w:r>
                </w:p>
              </w:tc>
            </w:tr>
            <w:tr w:rsidR="00F96A5D" w:rsidRPr="00CB1EF9" w:rsidTr="003C40AB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  <w:hideMark/>
                </w:tcPr>
                <w:p w:rsidR="00F96A5D" w:rsidRPr="00CB1EF9" w:rsidRDefault="00F96A5D" w:rsidP="00F96A5D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3. Взрослые 30–45 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>лет</w:t>
                  </w:r>
                </w:p>
              </w:tc>
              <w:tc>
                <w:tcPr>
                  <w:tcW w:w="5341" w:type="dxa"/>
                  <w:shd w:val="clear" w:color="auto" w:fill="auto"/>
                  <w:vAlign w:val="center"/>
                  <w:hideMark/>
                </w:tcPr>
                <w:p w:rsidR="00F96A5D" w:rsidRPr="00CB1EF9" w:rsidRDefault="00F96A5D" w:rsidP="00F96A5D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 xml:space="preserve">В. Забота о семье, экономия на лечении, 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>профилактика</w:t>
                  </w:r>
                </w:p>
              </w:tc>
            </w:tr>
            <w:tr w:rsidR="00F96A5D" w:rsidRPr="00CB1EF9" w:rsidTr="003C40AB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  <w:hideMark/>
                </w:tcPr>
                <w:p w:rsidR="00F96A5D" w:rsidRPr="00CB1EF9" w:rsidRDefault="00F96A5D" w:rsidP="00F96A5D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>4. Пожилые люди 65+</w:t>
                  </w:r>
                </w:p>
              </w:tc>
              <w:tc>
                <w:tcPr>
                  <w:tcW w:w="5341" w:type="dxa"/>
                  <w:shd w:val="clear" w:color="auto" w:fill="auto"/>
                  <w:vAlign w:val="center"/>
                  <w:hideMark/>
                </w:tcPr>
                <w:p w:rsidR="00F96A5D" w:rsidRPr="00CB1EF9" w:rsidRDefault="00F96A5D" w:rsidP="00F96A5D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Сохранение самостоятельности, связь с общим здоровьем</w:t>
                  </w:r>
                </w:p>
              </w:tc>
            </w:tr>
          </w:tbl>
          <w:p w:rsidR="00F96A5D" w:rsidRPr="00CB1EF9" w:rsidRDefault="00F96A5D" w:rsidP="00F96A5D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1–А, 2–Б, 3–В, 4–Г</w:t>
            </w:r>
          </w:p>
          <w:p w:rsidR="00F96A5D" w:rsidRPr="00CB1EF9" w:rsidRDefault="00F96A5D" w:rsidP="00F96A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F96A5D" w:rsidRPr="00CB1EF9" w:rsidRDefault="00F96A5D" w:rsidP="00F96A5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12. Укажите верную последовательность этапов комплексной оценки эффективности годовой пр</w:t>
            </w: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граммы стоматологического просвещения, внедрённой в средней школе.</w:t>
            </w:r>
          </w:p>
          <w:p w:rsidR="00F96A5D" w:rsidRPr="00CB1EF9" w:rsidRDefault="00F96A5D" w:rsidP="00F96A5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А) Сопоставление и выводы.</w:t>
            </w:r>
          </w:p>
          <w:p w:rsidR="00F96A5D" w:rsidRPr="00CB1EF9" w:rsidRDefault="00F96A5D" w:rsidP="00F96A5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Б) Сбор исходных данных.</w:t>
            </w:r>
          </w:p>
          <w:p w:rsidR="00F96A5D" w:rsidRPr="00CB1EF9" w:rsidRDefault="00F96A5D" w:rsidP="00F96A5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В) Корректировка и отчёт.</w:t>
            </w:r>
          </w:p>
          <w:p w:rsidR="00F96A5D" w:rsidRPr="00CB1EF9" w:rsidRDefault="00F96A5D" w:rsidP="00F96A5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Г) Планирование оценки.</w:t>
            </w:r>
          </w:p>
          <w:p w:rsidR="00F96A5D" w:rsidRPr="00CB1EF9" w:rsidRDefault="00F96A5D" w:rsidP="00F96A5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Д) Сбор итоговых данных.</w:t>
            </w:r>
          </w:p>
          <w:p w:rsidR="00552671" w:rsidRPr="00552671" w:rsidRDefault="00F96A5D" w:rsidP="00F96A5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Г, Б, Д, А, В</w:t>
            </w:r>
          </w:p>
        </w:tc>
      </w:tr>
    </w:tbl>
    <w:p w:rsidR="00A53E56" w:rsidRDefault="00A53E56" w:rsidP="00E22504">
      <w:pPr>
        <w:widowControl w:val="0"/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  <w:sectPr w:rsidR="00A53E56" w:rsidSect="00A53E56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E22504" w:rsidRDefault="00E22504" w:rsidP="00E22504">
      <w:pPr>
        <w:widowControl w:val="0"/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22504" w:rsidRDefault="00E22504" w:rsidP="00E22504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90A07">
        <w:rPr>
          <w:rFonts w:ascii="Times New Roman" w:hAnsi="Times New Roman"/>
          <w:b/>
          <w:bCs/>
          <w:sz w:val="24"/>
          <w:szCs w:val="24"/>
        </w:rPr>
        <w:t xml:space="preserve">Перечень вопросов </w:t>
      </w:r>
      <w:r w:rsidRPr="00D90A07">
        <w:rPr>
          <w:rFonts w:ascii="Times New Roman" w:eastAsia="Times New Roman" w:hAnsi="Times New Roman"/>
          <w:b/>
          <w:sz w:val="24"/>
          <w:szCs w:val="24"/>
          <w:lang w:eastAsia="ru-RU"/>
        </w:rPr>
        <w:t>к дифференцированному зачету по производственной практике</w:t>
      </w:r>
    </w:p>
    <w:p w:rsidR="00E22504" w:rsidRPr="00D90A07" w:rsidRDefault="00E22504" w:rsidP="0054562F">
      <w:pPr>
        <w:pStyle w:val="a4"/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90A07">
        <w:rPr>
          <w:rFonts w:ascii="Times New Roman" w:hAnsi="Times New Roman"/>
          <w:sz w:val="24"/>
          <w:szCs w:val="24"/>
        </w:rPr>
        <w:t>Определение, цели и задачи стоматологического просвещения</w:t>
      </w:r>
    </w:p>
    <w:p w:rsidR="00E22504" w:rsidRPr="00D90A07" w:rsidRDefault="00E22504" w:rsidP="0054562F">
      <w:pPr>
        <w:pStyle w:val="a4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0A07">
        <w:rPr>
          <w:rFonts w:ascii="Times New Roman" w:hAnsi="Times New Roman"/>
          <w:sz w:val="24"/>
          <w:szCs w:val="24"/>
        </w:rPr>
        <w:t>Методы стоматологического просвещения: беседы, лекции, семинары, «уроки здоровья», игры, викторины и др.</w:t>
      </w:r>
    </w:p>
    <w:p w:rsidR="00E22504" w:rsidRPr="00D90A07" w:rsidRDefault="00E22504" w:rsidP="0054562F">
      <w:pPr>
        <w:pStyle w:val="a4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0A07">
        <w:rPr>
          <w:rFonts w:ascii="Times New Roman" w:hAnsi="Times New Roman"/>
          <w:sz w:val="24"/>
          <w:szCs w:val="24"/>
        </w:rPr>
        <w:t>Формы стоматологического просвещения: индивидуальная, групповая, массовая</w:t>
      </w:r>
    </w:p>
    <w:p w:rsidR="00E22504" w:rsidRPr="00D90A07" w:rsidRDefault="00E22504" w:rsidP="0054562F">
      <w:pPr>
        <w:pStyle w:val="a4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D90A07">
        <w:rPr>
          <w:rFonts w:ascii="Times New Roman" w:hAnsi="Times New Roman"/>
          <w:sz w:val="24"/>
          <w:szCs w:val="24"/>
        </w:rPr>
        <w:t>Средства стоматологического просвещения: памятки, плакаты, журналы, радио, телев</w:t>
      </w:r>
      <w:r w:rsidRPr="00D90A07">
        <w:rPr>
          <w:rFonts w:ascii="Times New Roman" w:hAnsi="Times New Roman"/>
          <w:sz w:val="24"/>
          <w:szCs w:val="24"/>
        </w:rPr>
        <w:t>и</w:t>
      </w:r>
      <w:r w:rsidRPr="00D90A07">
        <w:rPr>
          <w:rFonts w:ascii="Times New Roman" w:hAnsi="Times New Roman"/>
          <w:sz w:val="24"/>
          <w:szCs w:val="24"/>
        </w:rPr>
        <w:t>дение, видеофильмы, выставки, стенды и другие.</w:t>
      </w:r>
      <w:proofErr w:type="gramEnd"/>
    </w:p>
    <w:p w:rsidR="00E22504" w:rsidRPr="00D90A07" w:rsidRDefault="00E22504" w:rsidP="0054562F">
      <w:pPr>
        <w:pStyle w:val="a4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0A07">
        <w:rPr>
          <w:rFonts w:ascii="Times New Roman" w:hAnsi="Times New Roman"/>
          <w:sz w:val="24"/>
          <w:szCs w:val="24"/>
        </w:rPr>
        <w:t>Содержание стоматологического просвещения среди беременных.</w:t>
      </w:r>
    </w:p>
    <w:p w:rsidR="00E22504" w:rsidRPr="00D90A07" w:rsidRDefault="00E22504" w:rsidP="0054562F">
      <w:pPr>
        <w:pStyle w:val="a4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0A07">
        <w:rPr>
          <w:rFonts w:ascii="Times New Roman" w:hAnsi="Times New Roman"/>
          <w:sz w:val="24"/>
          <w:szCs w:val="24"/>
        </w:rPr>
        <w:t>Форма и содержание санитарного просвещения среди родителей детей раннего возраста.</w:t>
      </w:r>
    </w:p>
    <w:p w:rsidR="00E22504" w:rsidRPr="00D90A07" w:rsidRDefault="00E22504" w:rsidP="0054562F">
      <w:pPr>
        <w:pStyle w:val="a4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0A07">
        <w:rPr>
          <w:rFonts w:ascii="Times New Roman" w:hAnsi="Times New Roman"/>
          <w:sz w:val="24"/>
          <w:szCs w:val="24"/>
        </w:rPr>
        <w:t>Содержание и методика проведения санитарного просвещения среди детей дошкольного возраста.</w:t>
      </w:r>
    </w:p>
    <w:p w:rsidR="00E22504" w:rsidRPr="00D90A07" w:rsidRDefault="00E22504" w:rsidP="0054562F">
      <w:pPr>
        <w:pStyle w:val="a4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0A07">
        <w:rPr>
          <w:rFonts w:ascii="Times New Roman" w:hAnsi="Times New Roman"/>
          <w:sz w:val="24"/>
          <w:szCs w:val="24"/>
        </w:rPr>
        <w:t>Форма и содержание санитарного просвещения среди родителей детей дошкольного во</w:t>
      </w:r>
      <w:r w:rsidRPr="00D90A07">
        <w:rPr>
          <w:rFonts w:ascii="Times New Roman" w:hAnsi="Times New Roman"/>
          <w:sz w:val="24"/>
          <w:szCs w:val="24"/>
        </w:rPr>
        <w:t>з</w:t>
      </w:r>
      <w:r w:rsidRPr="00D90A07">
        <w:rPr>
          <w:rFonts w:ascii="Times New Roman" w:hAnsi="Times New Roman"/>
          <w:sz w:val="24"/>
          <w:szCs w:val="24"/>
        </w:rPr>
        <w:t>раста.</w:t>
      </w:r>
    </w:p>
    <w:p w:rsidR="00E22504" w:rsidRPr="00D90A07" w:rsidRDefault="00E22504" w:rsidP="0054562F">
      <w:pPr>
        <w:pStyle w:val="a4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0A07">
        <w:rPr>
          <w:rFonts w:ascii="Times New Roman" w:hAnsi="Times New Roman"/>
          <w:sz w:val="24"/>
          <w:szCs w:val="24"/>
        </w:rPr>
        <w:t>Содержание и методика проведения санитарного просвещения среди детей младшего школьного возраста.</w:t>
      </w:r>
    </w:p>
    <w:p w:rsidR="00E22504" w:rsidRPr="00D90A07" w:rsidRDefault="00E22504" w:rsidP="0054562F">
      <w:pPr>
        <w:pStyle w:val="a4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0A07">
        <w:rPr>
          <w:rFonts w:ascii="Times New Roman" w:hAnsi="Times New Roman"/>
          <w:sz w:val="24"/>
          <w:szCs w:val="24"/>
        </w:rPr>
        <w:t>Содержание и методика проведения санитарного просвещения среди детей среднего школьного возраста.</w:t>
      </w:r>
    </w:p>
    <w:p w:rsidR="00E22504" w:rsidRPr="00D90A07" w:rsidRDefault="00E22504" w:rsidP="0054562F">
      <w:pPr>
        <w:pStyle w:val="a4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0A07">
        <w:rPr>
          <w:rFonts w:ascii="Times New Roman" w:hAnsi="Times New Roman"/>
          <w:sz w:val="24"/>
          <w:szCs w:val="24"/>
        </w:rPr>
        <w:t>Содержание и методика проведения санитарного просвещения среди детей старшего школьного возраста.</w:t>
      </w:r>
    </w:p>
    <w:p w:rsidR="00E22504" w:rsidRPr="00D90A07" w:rsidRDefault="00E22504" w:rsidP="0054562F">
      <w:pPr>
        <w:pStyle w:val="a4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0A07">
        <w:rPr>
          <w:rFonts w:ascii="Times New Roman" w:hAnsi="Times New Roman"/>
          <w:sz w:val="24"/>
          <w:szCs w:val="24"/>
        </w:rPr>
        <w:t>Форма и содержание санитарного просвещения среди родителей детей школьного во</w:t>
      </w:r>
      <w:r w:rsidRPr="00D90A07">
        <w:rPr>
          <w:rFonts w:ascii="Times New Roman" w:hAnsi="Times New Roman"/>
          <w:sz w:val="24"/>
          <w:szCs w:val="24"/>
        </w:rPr>
        <w:t>з</w:t>
      </w:r>
      <w:r w:rsidRPr="00D90A07">
        <w:rPr>
          <w:rFonts w:ascii="Times New Roman" w:hAnsi="Times New Roman"/>
          <w:sz w:val="24"/>
          <w:szCs w:val="24"/>
        </w:rPr>
        <w:t>раста.</w:t>
      </w:r>
    </w:p>
    <w:p w:rsidR="00E22504" w:rsidRPr="00D90A07" w:rsidRDefault="00E22504" w:rsidP="0054562F">
      <w:pPr>
        <w:pStyle w:val="a4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0A07">
        <w:rPr>
          <w:rFonts w:ascii="Times New Roman" w:hAnsi="Times New Roman"/>
          <w:sz w:val="24"/>
          <w:szCs w:val="24"/>
        </w:rPr>
        <w:t>Формы, методы и средства проведения санитарного просвещения среди взрослого нас</w:t>
      </w:r>
      <w:r w:rsidRPr="00D90A07">
        <w:rPr>
          <w:rFonts w:ascii="Times New Roman" w:hAnsi="Times New Roman"/>
          <w:sz w:val="24"/>
          <w:szCs w:val="24"/>
        </w:rPr>
        <w:t>е</w:t>
      </w:r>
      <w:r w:rsidRPr="00D90A07">
        <w:rPr>
          <w:rFonts w:ascii="Times New Roman" w:hAnsi="Times New Roman"/>
          <w:sz w:val="24"/>
          <w:szCs w:val="24"/>
        </w:rPr>
        <w:t>ления.</w:t>
      </w:r>
    </w:p>
    <w:p w:rsidR="00E22504" w:rsidRPr="00D90A07" w:rsidRDefault="00E22504" w:rsidP="0054562F">
      <w:pPr>
        <w:pStyle w:val="a4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0A07">
        <w:rPr>
          <w:rFonts w:ascii="Times New Roman" w:hAnsi="Times New Roman"/>
          <w:sz w:val="24"/>
          <w:szCs w:val="24"/>
        </w:rPr>
        <w:t>Содержание и особенности санитарного просвещения среди лиц молодого, среднего и пожилого возраста.</w:t>
      </w:r>
    </w:p>
    <w:p w:rsidR="00E22504" w:rsidRPr="00D90A07" w:rsidRDefault="00E22504" w:rsidP="0054562F">
      <w:pPr>
        <w:pStyle w:val="a4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0A07">
        <w:rPr>
          <w:rFonts w:ascii="Times New Roman" w:hAnsi="Times New Roman"/>
          <w:sz w:val="24"/>
          <w:szCs w:val="24"/>
        </w:rPr>
        <w:t>Содержание и особенности санитарного просвещения работников вредных производств.</w:t>
      </w:r>
    </w:p>
    <w:p w:rsidR="00E22504" w:rsidRPr="00D90A07" w:rsidRDefault="00E22504" w:rsidP="0054562F">
      <w:pPr>
        <w:pStyle w:val="a4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0A07">
        <w:rPr>
          <w:rFonts w:ascii="Times New Roman" w:hAnsi="Times New Roman"/>
          <w:sz w:val="24"/>
          <w:szCs w:val="24"/>
        </w:rPr>
        <w:t>Содержание и особенности проведения санитарного просвещения среди работников де</w:t>
      </w:r>
      <w:r w:rsidRPr="00D90A07">
        <w:rPr>
          <w:rFonts w:ascii="Times New Roman" w:hAnsi="Times New Roman"/>
          <w:sz w:val="24"/>
          <w:szCs w:val="24"/>
        </w:rPr>
        <w:t>т</w:t>
      </w:r>
      <w:r w:rsidRPr="00D90A07">
        <w:rPr>
          <w:rFonts w:ascii="Times New Roman" w:hAnsi="Times New Roman"/>
          <w:sz w:val="24"/>
          <w:szCs w:val="24"/>
        </w:rPr>
        <w:t>ских дошкольных учреждений.</w:t>
      </w:r>
    </w:p>
    <w:p w:rsidR="00E22504" w:rsidRPr="00D90A07" w:rsidRDefault="00E22504" w:rsidP="0054562F">
      <w:pPr>
        <w:pStyle w:val="a4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0A07">
        <w:rPr>
          <w:rFonts w:ascii="Times New Roman" w:hAnsi="Times New Roman"/>
          <w:sz w:val="24"/>
          <w:szCs w:val="24"/>
        </w:rPr>
        <w:t>Содержание и особенности проведения санитарного просвещения среди медицинских сестер и врачей-педиатров детских поликлиник, ДДУ, школ.</w:t>
      </w:r>
    </w:p>
    <w:p w:rsidR="00E22504" w:rsidRPr="00D90A07" w:rsidRDefault="00E22504" w:rsidP="00E22504">
      <w:pPr>
        <w:tabs>
          <w:tab w:val="left" w:pos="851"/>
        </w:tabs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22504" w:rsidRDefault="00E22504" w:rsidP="00E22504">
      <w:pPr>
        <w:widowControl w:val="0"/>
        <w:tabs>
          <w:tab w:val="left" w:pos="851"/>
        </w:tabs>
        <w:spacing w:after="0" w:line="240" w:lineRule="auto"/>
        <w:ind w:firstLine="425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90A07">
        <w:rPr>
          <w:rFonts w:ascii="Times New Roman" w:hAnsi="Times New Roman"/>
          <w:b/>
          <w:bCs/>
          <w:sz w:val="24"/>
          <w:szCs w:val="24"/>
        </w:rPr>
        <w:t xml:space="preserve">Перечень практических заданий </w:t>
      </w:r>
      <w:r w:rsidRPr="00D90A0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дифференцированному зачету </w:t>
      </w:r>
    </w:p>
    <w:p w:rsidR="00E22504" w:rsidRPr="00D90A07" w:rsidRDefault="00E22504" w:rsidP="00E22504">
      <w:pPr>
        <w:widowControl w:val="0"/>
        <w:tabs>
          <w:tab w:val="left" w:pos="851"/>
        </w:tabs>
        <w:spacing w:after="0" w:line="240" w:lineRule="auto"/>
        <w:ind w:firstLine="425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90A07">
        <w:rPr>
          <w:rFonts w:ascii="Times New Roman" w:eastAsia="Times New Roman" w:hAnsi="Times New Roman"/>
          <w:b/>
          <w:sz w:val="24"/>
          <w:szCs w:val="24"/>
          <w:lang w:eastAsia="ru-RU"/>
        </w:rPr>
        <w:t>по производственной практике</w:t>
      </w:r>
    </w:p>
    <w:p w:rsidR="00E22504" w:rsidRPr="00F96A5D" w:rsidRDefault="00E22504" w:rsidP="0054562F">
      <w:pPr>
        <w:widowControl w:val="0"/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A5D">
        <w:rPr>
          <w:rFonts w:ascii="Times New Roman" w:eastAsia="Times New Roman" w:hAnsi="Times New Roman"/>
          <w:b/>
          <w:sz w:val="24"/>
          <w:szCs w:val="24"/>
          <w:lang w:eastAsia="ru-RU"/>
        </w:rPr>
        <w:t>Составить план беседы</w:t>
      </w:r>
    </w:p>
    <w:p w:rsidR="00E22504" w:rsidRPr="00CB7A12" w:rsidRDefault="00E22504" w:rsidP="00E22504">
      <w:pPr>
        <w:widowControl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Вы – гигиенист стоматологический. Для родителей дошкольников 3-4 лет  детского сада №63, проводится родительское собрание на тему: «Как предупредить заболевания полости рта у Ваш</w:t>
      </w: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го ребенка», на котором Вам необходимо провести беседу  с родителями.</w:t>
      </w:r>
    </w:p>
    <w:p w:rsidR="00E22504" w:rsidRPr="00F96A5D" w:rsidRDefault="00E22504" w:rsidP="0054562F">
      <w:pPr>
        <w:widowControl w:val="0"/>
        <w:numPr>
          <w:ilvl w:val="0"/>
          <w:numId w:val="9"/>
        </w:numPr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A5D">
        <w:rPr>
          <w:rFonts w:ascii="Times New Roman" w:eastAsia="Times New Roman" w:hAnsi="Times New Roman"/>
          <w:b/>
          <w:sz w:val="24"/>
          <w:szCs w:val="24"/>
          <w:lang w:eastAsia="ru-RU"/>
        </w:rPr>
        <w:t>Составить план проведения «Урока здоровья».</w:t>
      </w:r>
    </w:p>
    <w:p w:rsidR="00E22504" w:rsidRPr="00CB7A12" w:rsidRDefault="00E22504" w:rsidP="00E22504">
      <w:pPr>
        <w:widowControl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Вы – гигиенист стоматологический. Для учащихся 4-5 классов школы МАОУ СОШ № 5, пров</w:t>
      </w: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дится классный час на тему  «Гигиена полости  рта»</w:t>
      </w:r>
    </w:p>
    <w:p w:rsidR="00E22504" w:rsidRPr="00F96A5D" w:rsidRDefault="00E22504" w:rsidP="0054562F">
      <w:pPr>
        <w:widowControl w:val="0"/>
        <w:numPr>
          <w:ilvl w:val="0"/>
          <w:numId w:val="10"/>
        </w:numPr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A5D">
        <w:rPr>
          <w:rFonts w:ascii="Times New Roman" w:eastAsia="Times New Roman" w:hAnsi="Times New Roman"/>
          <w:b/>
          <w:sz w:val="24"/>
          <w:szCs w:val="24"/>
          <w:lang w:eastAsia="ru-RU"/>
        </w:rPr>
        <w:t>Составить текст выступления</w:t>
      </w:r>
    </w:p>
    <w:p w:rsidR="00E22504" w:rsidRPr="00CB7A12" w:rsidRDefault="00E22504" w:rsidP="00E22504">
      <w:pPr>
        <w:widowControl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Вы – гигиенист стоматологический. Для учащихся 4-5 классов школы МАОУ СОШ № 5, пров</w:t>
      </w: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дится классный час на тему  «Гигиена полости  рта»</w:t>
      </w:r>
    </w:p>
    <w:p w:rsidR="00E22504" w:rsidRPr="00F96A5D" w:rsidRDefault="00E22504" w:rsidP="0054562F">
      <w:pPr>
        <w:widowControl w:val="0"/>
        <w:numPr>
          <w:ilvl w:val="0"/>
          <w:numId w:val="11"/>
        </w:numPr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A5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Составьте схему обучения населения методам гигиены полости рта при проведении первичной профилактики стоматологических заболеваний</w:t>
      </w:r>
    </w:p>
    <w:p w:rsidR="00E22504" w:rsidRDefault="00E22504" w:rsidP="00E22504">
      <w:pPr>
        <w:widowControl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Вы – гигиенист стоматологический. Вас пригласили для работы по обучению гигиене полости рта среди детей, родителей, педагогов и медицинских работников в общеобразовательную школу № 45.</w:t>
      </w:r>
    </w:p>
    <w:p w:rsidR="00E22504" w:rsidRPr="00F96A5D" w:rsidRDefault="00E22504" w:rsidP="0054562F">
      <w:pPr>
        <w:widowControl w:val="0"/>
        <w:numPr>
          <w:ilvl w:val="0"/>
          <w:numId w:val="12"/>
        </w:numPr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A5D">
        <w:rPr>
          <w:rFonts w:ascii="Times New Roman" w:eastAsia="Times New Roman" w:hAnsi="Times New Roman"/>
          <w:b/>
          <w:sz w:val="24"/>
          <w:szCs w:val="24"/>
          <w:lang w:eastAsia="ru-RU"/>
        </w:rPr>
        <w:t>Составить текст выступления</w:t>
      </w:r>
    </w:p>
    <w:p w:rsidR="00E22504" w:rsidRPr="00CB7A12" w:rsidRDefault="00E22504" w:rsidP="00E22504">
      <w:pPr>
        <w:widowControl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Вы – гигиенист стоматологический. Вас пригласили для работы по обучению гигиене полости рта среди детей, родителей, педагогов и медицинских работников в общеобразовательную школу № 45.</w:t>
      </w:r>
    </w:p>
    <w:p w:rsidR="00E22504" w:rsidRPr="00F96A5D" w:rsidRDefault="00E22504" w:rsidP="0054562F">
      <w:pPr>
        <w:widowControl w:val="0"/>
        <w:numPr>
          <w:ilvl w:val="0"/>
          <w:numId w:val="13"/>
        </w:numPr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A5D">
        <w:rPr>
          <w:rFonts w:ascii="Times New Roman" w:eastAsia="Times New Roman" w:hAnsi="Times New Roman"/>
          <w:b/>
          <w:sz w:val="24"/>
          <w:szCs w:val="24"/>
          <w:lang w:eastAsia="ru-RU"/>
        </w:rPr>
        <w:t>Составить план беседы</w:t>
      </w:r>
    </w:p>
    <w:p w:rsidR="00E22504" w:rsidRPr="00CB7A12" w:rsidRDefault="00E22504" w:rsidP="00E22504">
      <w:pPr>
        <w:widowControl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Вы – гигиенист стоматологический. Вы приглашены в МАОУ СОШ № 29, для проведения бес</w:t>
      </w: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ды по гигиеническому воспитанию для учащихся 10-11 классов.</w:t>
      </w:r>
    </w:p>
    <w:p w:rsidR="00E22504" w:rsidRPr="00F96A5D" w:rsidRDefault="00E22504" w:rsidP="0054562F">
      <w:pPr>
        <w:widowControl w:val="0"/>
        <w:numPr>
          <w:ilvl w:val="0"/>
          <w:numId w:val="14"/>
        </w:numPr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A5D">
        <w:rPr>
          <w:rFonts w:ascii="Times New Roman" w:eastAsia="Times New Roman" w:hAnsi="Times New Roman"/>
          <w:b/>
          <w:sz w:val="24"/>
          <w:szCs w:val="24"/>
          <w:lang w:eastAsia="ru-RU"/>
        </w:rPr>
        <w:t>Составить текст выступления.</w:t>
      </w:r>
    </w:p>
    <w:p w:rsidR="00E22504" w:rsidRPr="0096761A" w:rsidRDefault="00E22504" w:rsidP="00E22504">
      <w:pPr>
        <w:widowControl w:val="0"/>
        <w:spacing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 xml:space="preserve">Вы – гигиенист стоматологический. Вы приглашены в МАОУ СОШ № 29, для проведения </w:t>
      </w:r>
      <w:r w:rsidRPr="0096761A">
        <w:rPr>
          <w:rFonts w:ascii="Times New Roman" w:eastAsia="Times New Roman" w:hAnsi="Times New Roman"/>
          <w:i/>
          <w:sz w:val="24"/>
          <w:szCs w:val="24"/>
          <w:lang w:eastAsia="ru-RU"/>
        </w:rPr>
        <w:t>бес</w:t>
      </w:r>
      <w:r w:rsidRPr="0096761A">
        <w:rPr>
          <w:rFonts w:ascii="Times New Roman" w:eastAsia="Times New Roman" w:hAnsi="Times New Roman"/>
          <w:i/>
          <w:sz w:val="24"/>
          <w:szCs w:val="24"/>
          <w:lang w:eastAsia="ru-RU"/>
        </w:rPr>
        <w:t>е</w:t>
      </w:r>
      <w:r w:rsidRPr="0096761A">
        <w:rPr>
          <w:rFonts w:ascii="Times New Roman" w:eastAsia="Times New Roman" w:hAnsi="Times New Roman"/>
          <w:i/>
          <w:sz w:val="24"/>
          <w:szCs w:val="24"/>
          <w:lang w:eastAsia="ru-RU"/>
        </w:rPr>
        <w:t>ды по гигиеническому воспитанию для учащихся 10-11 классов.</w:t>
      </w:r>
    </w:p>
    <w:p w:rsidR="00E22504" w:rsidRPr="00F96A5D" w:rsidRDefault="00E22504" w:rsidP="0054562F">
      <w:pPr>
        <w:widowControl w:val="0"/>
        <w:numPr>
          <w:ilvl w:val="0"/>
          <w:numId w:val="15"/>
        </w:numPr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A5D">
        <w:rPr>
          <w:rFonts w:ascii="Times New Roman" w:eastAsia="Times New Roman" w:hAnsi="Times New Roman"/>
          <w:b/>
          <w:sz w:val="24"/>
          <w:szCs w:val="24"/>
          <w:lang w:eastAsia="ru-RU"/>
        </w:rPr>
        <w:t>Составить план беседы для будущих мам об особенностях ухода за полостью рта в период беременности.</w:t>
      </w:r>
    </w:p>
    <w:p w:rsidR="00E22504" w:rsidRPr="00CB7A12" w:rsidRDefault="00E22504" w:rsidP="00E22504">
      <w:pPr>
        <w:widowControl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Вы – гигиенист стоматологический. Вас пригласили для работы с беременными женщинами в условиях женской консультации в «Школы матери».</w:t>
      </w:r>
    </w:p>
    <w:p w:rsidR="00E22504" w:rsidRPr="00F96A5D" w:rsidRDefault="00E22504" w:rsidP="0054562F">
      <w:pPr>
        <w:widowControl w:val="0"/>
        <w:numPr>
          <w:ilvl w:val="0"/>
          <w:numId w:val="16"/>
        </w:numPr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A5D">
        <w:rPr>
          <w:rFonts w:ascii="Times New Roman" w:eastAsia="Times New Roman" w:hAnsi="Times New Roman"/>
          <w:b/>
          <w:sz w:val="24"/>
          <w:szCs w:val="24"/>
          <w:lang w:eastAsia="ru-RU"/>
        </w:rPr>
        <w:t>Составить текст выступления.</w:t>
      </w:r>
    </w:p>
    <w:p w:rsidR="00E22504" w:rsidRPr="00CB7A12" w:rsidRDefault="00E22504" w:rsidP="00E22504">
      <w:pPr>
        <w:widowControl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Вы – гигиенист стоматологический. Вас пригласили для работы с беременными женщинами в условиях женской консультации в «Школы матери».</w:t>
      </w:r>
    </w:p>
    <w:p w:rsidR="00E22504" w:rsidRPr="00F96A5D" w:rsidRDefault="00E22504" w:rsidP="0054562F">
      <w:pPr>
        <w:widowControl w:val="0"/>
        <w:numPr>
          <w:ilvl w:val="0"/>
          <w:numId w:val="17"/>
        </w:numPr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A5D">
        <w:rPr>
          <w:rFonts w:ascii="Times New Roman" w:eastAsia="Times New Roman" w:hAnsi="Times New Roman"/>
          <w:b/>
          <w:sz w:val="24"/>
          <w:szCs w:val="24"/>
          <w:lang w:eastAsia="ru-RU"/>
        </w:rPr>
        <w:t>Составить памятку для педагогов «значение гигиены полости рта в профилактике заболеваний зубов».</w:t>
      </w:r>
    </w:p>
    <w:p w:rsidR="00E22504" w:rsidRPr="00CB7A12" w:rsidRDefault="00E22504" w:rsidP="00E22504">
      <w:pPr>
        <w:widowControl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Вы – гигиенист стоматологический. Вас пригасили в МАОУ СОШ № 29, для проведения беседы с педагогами на тему: «значение гигиены полости рта в профилактике заболеваний зубов».</w:t>
      </w:r>
    </w:p>
    <w:p w:rsidR="00E22504" w:rsidRPr="00F96A5D" w:rsidRDefault="00E22504" w:rsidP="0054562F">
      <w:pPr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A5D">
        <w:rPr>
          <w:rFonts w:ascii="Times New Roman" w:eastAsia="Times New Roman" w:hAnsi="Times New Roman"/>
          <w:b/>
          <w:sz w:val="24"/>
          <w:szCs w:val="24"/>
          <w:lang w:eastAsia="ru-RU"/>
        </w:rPr>
        <w:t>Составить памятку для беременных «здоровые зубы – здоровое потомство».</w:t>
      </w:r>
    </w:p>
    <w:p w:rsidR="00E22504" w:rsidRDefault="00E22504" w:rsidP="00E22504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Вы – гигиенист стоматологический. Для беременных женщин проводится в условиях женской консультации в «Школы матери»  беседа на тему: « здоровые зубы – здоровое потомство».</w:t>
      </w:r>
    </w:p>
    <w:p w:rsidR="00F96A5D" w:rsidRPr="00CB7A12" w:rsidRDefault="00F96A5D" w:rsidP="00E22504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22504" w:rsidRPr="00F96A5D" w:rsidRDefault="00E22504" w:rsidP="0054562F">
      <w:pPr>
        <w:widowControl w:val="0"/>
        <w:numPr>
          <w:ilvl w:val="0"/>
          <w:numId w:val="19"/>
        </w:numPr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A5D">
        <w:rPr>
          <w:rFonts w:ascii="Times New Roman" w:eastAsia="Times New Roman" w:hAnsi="Times New Roman"/>
          <w:b/>
          <w:sz w:val="24"/>
          <w:szCs w:val="24"/>
          <w:lang w:eastAsia="ru-RU"/>
        </w:rPr>
        <w:t>Составить памятку для родителей по профилактике стоматологических заболеваний у детей дошкольного возраста.</w:t>
      </w:r>
    </w:p>
    <w:p w:rsidR="00E22504" w:rsidRPr="00CB7A12" w:rsidRDefault="00E22504" w:rsidP="00E22504">
      <w:pPr>
        <w:widowControl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Вы – гигиенист стоматологический.  Для родителей дошкольников 4-5 лет  детского сада №74, проводится родительское собрание на тему: «профилактика стоматологических заболеваний».</w:t>
      </w:r>
    </w:p>
    <w:p w:rsidR="00E22504" w:rsidRPr="00F96A5D" w:rsidRDefault="00E22504" w:rsidP="00F96A5D">
      <w:pPr>
        <w:widowControl w:val="0"/>
        <w:numPr>
          <w:ilvl w:val="0"/>
          <w:numId w:val="20"/>
        </w:numPr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A5D">
        <w:rPr>
          <w:rFonts w:ascii="Times New Roman" w:eastAsia="Times New Roman" w:hAnsi="Times New Roman"/>
          <w:b/>
          <w:sz w:val="24"/>
          <w:szCs w:val="24"/>
          <w:lang w:eastAsia="ru-RU"/>
        </w:rPr>
        <w:t>Составить памятку для воспитателей у детей дошкольного возраста по профилакт</w:t>
      </w:r>
      <w:r w:rsidRPr="00F96A5D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Pr="00F96A5D">
        <w:rPr>
          <w:rFonts w:ascii="Times New Roman" w:eastAsia="Times New Roman" w:hAnsi="Times New Roman"/>
          <w:b/>
          <w:sz w:val="24"/>
          <w:szCs w:val="24"/>
          <w:lang w:eastAsia="ru-RU"/>
        </w:rPr>
        <w:t>ке стоматологических заболеваний.</w:t>
      </w:r>
    </w:p>
    <w:p w:rsidR="00E22504" w:rsidRPr="00CB7A12" w:rsidRDefault="00E22504" w:rsidP="00E22504">
      <w:pPr>
        <w:widowControl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Вы – гигиенист стоматологический.  Приглашены для проведения беседы «По профилактике стоматологических заболеваний» детей дошкольного возраста с воспитателями  детского сада №56.</w:t>
      </w:r>
    </w:p>
    <w:p w:rsidR="00E22504" w:rsidRPr="00F96A5D" w:rsidRDefault="00E22504" w:rsidP="0054562F">
      <w:pPr>
        <w:widowControl w:val="0"/>
        <w:numPr>
          <w:ilvl w:val="0"/>
          <w:numId w:val="21"/>
        </w:numPr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A5D">
        <w:rPr>
          <w:rFonts w:ascii="Times New Roman" w:eastAsia="Times New Roman" w:hAnsi="Times New Roman"/>
          <w:b/>
          <w:sz w:val="24"/>
          <w:szCs w:val="24"/>
          <w:lang w:eastAsia="ru-RU"/>
        </w:rPr>
        <w:t>Составить памятку для родителей как правильно подобрать средства индивидуал</w:t>
      </w:r>
      <w:r w:rsidRPr="00F96A5D">
        <w:rPr>
          <w:rFonts w:ascii="Times New Roman" w:eastAsia="Times New Roman" w:hAnsi="Times New Roman"/>
          <w:b/>
          <w:sz w:val="24"/>
          <w:szCs w:val="24"/>
          <w:lang w:eastAsia="ru-RU"/>
        </w:rPr>
        <w:t>ь</w:t>
      </w:r>
      <w:r w:rsidRPr="00F96A5D">
        <w:rPr>
          <w:rFonts w:ascii="Times New Roman" w:eastAsia="Times New Roman" w:hAnsi="Times New Roman"/>
          <w:b/>
          <w:sz w:val="24"/>
          <w:szCs w:val="24"/>
          <w:lang w:eastAsia="ru-RU"/>
        </w:rPr>
        <w:t>ной гигиены полости рта.</w:t>
      </w:r>
    </w:p>
    <w:p w:rsidR="00E22504" w:rsidRPr="00CB7A12" w:rsidRDefault="00E22504" w:rsidP="00E22504">
      <w:pPr>
        <w:widowControl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Вы – гигиенист стоматологический.  Для родителей школьников 1-2 классов МАОУ СОШ №91, проводится родительское собрание на тему: «гигиена полости рта у детей».</w:t>
      </w:r>
    </w:p>
    <w:p w:rsidR="00E22504" w:rsidRPr="00F96A5D" w:rsidRDefault="00E22504" w:rsidP="0054562F">
      <w:pPr>
        <w:widowControl w:val="0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A5D">
        <w:rPr>
          <w:rFonts w:ascii="Times New Roman" w:eastAsia="Times New Roman" w:hAnsi="Times New Roman"/>
          <w:b/>
          <w:sz w:val="24"/>
          <w:szCs w:val="24"/>
          <w:lang w:eastAsia="ru-RU"/>
        </w:rPr>
        <w:t>Составить анкету.</w:t>
      </w:r>
    </w:p>
    <w:p w:rsidR="00E22504" w:rsidRPr="00CB7A12" w:rsidRDefault="00E22504" w:rsidP="00E22504">
      <w:pPr>
        <w:widowControl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Вы – гигиенист стоматологический. Вы приглашены к студентам 3 курса в нефтегазовый униве</w:t>
      </w: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CB7A12">
        <w:rPr>
          <w:rFonts w:ascii="Times New Roman" w:eastAsia="Times New Roman" w:hAnsi="Times New Roman"/>
          <w:sz w:val="24"/>
          <w:szCs w:val="24"/>
          <w:lang w:eastAsia="ru-RU"/>
        </w:rPr>
        <w:t>ситет для проведения анкетирования, для получения информации об уровне знаний по вопросам возникновения предупреждения стоматологических заболеваний.</w:t>
      </w:r>
    </w:p>
    <w:p w:rsidR="000B23F7" w:rsidRPr="00756CDB" w:rsidRDefault="000B23F7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sectPr w:rsidR="000B23F7" w:rsidRPr="00756CDB" w:rsidSect="008557C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31E" w:rsidRDefault="0024431E">
      <w:pPr>
        <w:spacing w:after="0" w:line="240" w:lineRule="auto"/>
      </w:pPr>
      <w:r>
        <w:separator/>
      </w:r>
    </w:p>
  </w:endnote>
  <w:endnote w:type="continuationSeparator" w:id="0">
    <w:p w:rsidR="0024431E" w:rsidRDefault="00244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31E" w:rsidRDefault="0024431E">
      <w:pPr>
        <w:spacing w:after="0" w:line="240" w:lineRule="auto"/>
      </w:pPr>
      <w:r>
        <w:separator/>
      </w:r>
    </w:p>
  </w:footnote>
  <w:footnote w:type="continuationSeparator" w:id="0">
    <w:p w:rsidR="0024431E" w:rsidRDefault="002443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875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">
    <w:nsid w:val="0E7D70FF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">
    <w:nsid w:val="10CE6A47"/>
    <w:multiLevelType w:val="multilevel"/>
    <w:tmpl w:val="00D408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64031D"/>
    <w:multiLevelType w:val="hybridMultilevel"/>
    <w:tmpl w:val="37700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13AFF"/>
    <w:multiLevelType w:val="multilevel"/>
    <w:tmpl w:val="197ACFB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E934AF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6">
    <w:nsid w:val="20EC3F80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7">
    <w:nsid w:val="29BD0217"/>
    <w:multiLevelType w:val="multilevel"/>
    <w:tmpl w:val="B700232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3363D5"/>
    <w:multiLevelType w:val="multilevel"/>
    <w:tmpl w:val="777C4CB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C257D8"/>
    <w:multiLevelType w:val="multilevel"/>
    <w:tmpl w:val="5FB286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C96C93"/>
    <w:multiLevelType w:val="multilevel"/>
    <w:tmpl w:val="2B8E6A5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640EFE"/>
    <w:multiLevelType w:val="multilevel"/>
    <w:tmpl w:val="8DD234F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811ACB"/>
    <w:multiLevelType w:val="multilevel"/>
    <w:tmpl w:val="3D38DD5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B67B8D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4">
    <w:nsid w:val="67E17AC4"/>
    <w:multiLevelType w:val="multilevel"/>
    <w:tmpl w:val="10803E5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C9E267F"/>
    <w:multiLevelType w:val="multilevel"/>
    <w:tmpl w:val="1E88BF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01365C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7">
    <w:nsid w:val="70B21BD4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8">
    <w:nsid w:val="71A10A77"/>
    <w:multiLevelType w:val="multilevel"/>
    <w:tmpl w:val="659EBD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6986E0C"/>
    <w:multiLevelType w:val="multilevel"/>
    <w:tmpl w:val="3DD68BD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1A3A20"/>
    <w:multiLevelType w:val="multilevel"/>
    <w:tmpl w:val="58A0669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B4331D"/>
    <w:multiLevelType w:val="multilevel"/>
    <w:tmpl w:val="37E24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C8017E"/>
    <w:multiLevelType w:val="multilevel"/>
    <w:tmpl w:val="EADC9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6"/>
  </w:num>
  <w:num w:numId="3">
    <w:abstractNumId w:val="13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21"/>
  </w:num>
  <w:num w:numId="9">
    <w:abstractNumId w:val="15"/>
  </w:num>
  <w:num w:numId="10">
    <w:abstractNumId w:val="9"/>
  </w:num>
  <w:num w:numId="11">
    <w:abstractNumId w:val="2"/>
  </w:num>
  <w:num w:numId="12">
    <w:abstractNumId w:val="18"/>
  </w:num>
  <w:num w:numId="13">
    <w:abstractNumId w:val="19"/>
  </w:num>
  <w:num w:numId="14">
    <w:abstractNumId w:val="10"/>
  </w:num>
  <w:num w:numId="15">
    <w:abstractNumId w:val="22"/>
  </w:num>
  <w:num w:numId="16">
    <w:abstractNumId w:val="20"/>
  </w:num>
  <w:num w:numId="17">
    <w:abstractNumId w:val="7"/>
  </w:num>
  <w:num w:numId="18">
    <w:abstractNumId w:val="12"/>
  </w:num>
  <w:num w:numId="19">
    <w:abstractNumId w:val="11"/>
  </w:num>
  <w:num w:numId="20">
    <w:abstractNumId w:val="14"/>
  </w:num>
  <w:num w:numId="21">
    <w:abstractNumId w:val="4"/>
  </w:num>
  <w:num w:numId="22">
    <w:abstractNumId w:val="8"/>
  </w:num>
  <w:num w:numId="23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01"/>
    <w:rsid w:val="00001382"/>
    <w:rsid w:val="000024A5"/>
    <w:rsid w:val="000117AA"/>
    <w:rsid w:val="00014944"/>
    <w:rsid w:val="00020EB9"/>
    <w:rsid w:val="00021E44"/>
    <w:rsid w:val="00023CF4"/>
    <w:rsid w:val="00040F11"/>
    <w:rsid w:val="00050E18"/>
    <w:rsid w:val="000548A4"/>
    <w:rsid w:val="00061E26"/>
    <w:rsid w:val="00064C6F"/>
    <w:rsid w:val="000656A9"/>
    <w:rsid w:val="00073548"/>
    <w:rsid w:val="000749A0"/>
    <w:rsid w:val="00076536"/>
    <w:rsid w:val="00085CF5"/>
    <w:rsid w:val="000867FF"/>
    <w:rsid w:val="00093C63"/>
    <w:rsid w:val="0009576F"/>
    <w:rsid w:val="000A1102"/>
    <w:rsid w:val="000A5F51"/>
    <w:rsid w:val="000A6DE4"/>
    <w:rsid w:val="000B23F7"/>
    <w:rsid w:val="000B32C0"/>
    <w:rsid w:val="000B3DA6"/>
    <w:rsid w:val="000C275D"/>
    <w:rsid w:val="000D256E"/>
    <w:rsid w:val="000D7309"/>
    <w:rsid w:val="000F65C3"/>
    <w:rsid w:val="00105142"/>
    <w:rsid w:val="0011385B"/>
    <w:rsid w:val="00116213"/>
    <w:rsid w:val="001268A6"/>
    <w:rsid w:val="00126D13"/>
    <w:rsid w:val="001316E4"/>
    <w:rsid w:val="00132417"/>
    <w:rsid w:val="00132930"/>
    <w:rsid w:val="0013304E"/>
    <w:rsid w:val="00152D56"/>
    <w:rsid w:val="00154B37"/>
    <w:rsid w:val="00156A58"/>
    <w:rsid w:val="00157CB9"/>
    <w:rsid w:val="00163C21"/>
    <w:rsid w:val="001652C2"/>
    <w:rsid w:val="00166D45"/>
    <w:rsid w:val="00167F87"/>
    <w:rsid w:val="001711C6"/>
    <w:rsid w:val="001738E7"/>
    <w:rsid w:val="001830D6"/>
    <w:rsid w:val="00190F56"/>
    <w:rsid w:val="001B559D"/>
    <w:rsid w:val="001B677E"/>
    <w:rsid w:val="001C0083"/>
    <w:rsid w:val="001C4DC7"/>
    <w:rsid w:val="001D0355"/>
    <w:rsid w:val="001D0C6B"/>
    <w:rsid w:val="001D2B51"/>
    <w:rsid w:val="001D37ED"/>
    <w:rsid w:val="001D6947"/>
    <w:rsid w:val="001D6D9C"/>
    <w:rsid w:val="001E25FB"/>
    <w:rsid w:val="001E67CA"/>
    <w:rsid w:val="00201DEA"/>
    <w:rsid w:val="00223FD7"/>
    <w:rsid w:val="00225C21"/>
    <w:rsid w:val="002343E3"/>
    <w:rsid w:val="00244241"/>
    <w:rsid w:val="0024431E"/>
    <w:rsid w:val="002446A5"/>
    <w:rsid w:val="00250F65"/>
    <w:rsid w:val="002552A7"/>
    <w:rsid w:val="00260E01"/>
    <w:rsid w:val="002622E7"/>
    <w:rsid w:val="00264899"/>
    <w:rsid w:val="00266D96"/>
    <w:rsid w:val="00277750"/>
    <w:rsid w:val="00281EC8"/>
    <w:rsid w:val="00282A3C"/>
    <w:rsid w:val="002856C6"/>
    <w:rsid w:val="00292C56"/>
    <w:rsid w:val="002A097C"/>
    <w:rsid w:val="002A2457"/>
    <w:rsid w:val="002B1807"/>
    <w:rsid w:val="002B45F3"/>
    <w:rsid w:val="002C6889"/>
    <w:rsid w:val="002D52F6"/>
    <w:rsid w:val="002D5CE1"/>
    <w:rsid w:val="002E3E6D"/>
    <w:rsid w:val="002F43BB"/>
    <w:rsid w:val="002F6676"/>
    <w:rsid w:val="002F7004"/>
    <w:rsid w:val="00301BAB"/>
    <w:rsid w:val="00304801"/>
    <w:rsid w:val="00305A16"/>
    <w:rsid w:val="003062EA"/>
    <w:rsid w:val="00315338"/>
    <w:rsid w:val="0031738C"/>
    <w:rsid w:val="0032323F"/>
    <w:rsid w:val="00324217"/>
    <w:rsid w:val="00324D59"/>
    <w:rsid w:val="00325445"/>
    <w:rsid w:val="003272A3"/>
    <w:rsid w:val="00327CAD"/>
    <w:rsid w:val="00332D49"/>
    <w:rsid w:val="003366E1"/>
    <w:rsid w:val="0034085C"/>
    <w:rsid w:val="00341C70"/>
    <w:rsid w:val="0034633F"/>
    <w:rsid w:val="00346340"/>
    <w:rsid w:val="00347EE7"/>
    <w:rsid w:val="0035418F"/>
    <w:rsid w:val="0035799B"/>
    <w:rsid w:val="00373713"/>
    <w:rsid w:val="00373A3E"/>
    <w:rsid w:val="00373D3E"/>
    <w:rsid w:val="003869ED"/>
    <w:rsid w:val="00386C8B"/>
    <w:rsid w:val="003A0884"/>
    <w:rsid w:val="003A5BDD"/>
    <w:rsid w:val="003B48E2"/>
    <w:rsid w:val="003B55EF"/>
    <w:rsid w:val="003E3FA3"/>
    <w:rsid w:val="003E6156"/>
    <w:rsid w:val="003F49B5"/>
    <w:rsid w:val="003F6452"/>
    <w:rsid w:val="0043667F"/>
    <w:rsid w:val="00437931"/>
    <w:rsid w:val="00442DC7"/>
    <w:rsid w:val="0044430A"/>
    <w:rsid w:val="004443EA"/>
    <w:rsid w:val="00445E22"/>
    <w:rsid w:val="004760AD"/>
    <w:rsid w:val="00480DD2"/>
    <w:rsid w:val="00481D8B"/>
    <w:rsid w:val="00491EAE"/>
    <w:rsid w:val="00492DB8"/>
    <w:rsid w:val="004B3487"/>
    <w:rsid w:val="004B3657"/>
    <w:rsid w:val="004B6DCA"/>
    <w:rsid w:val="004C5510"/>
    <w:rsid w:val="004D07A2"/>
    <w:rsid w:val="004D1AB3"/>
    <w:rsid w:val="004D54B4"/>
    <w:rsid w:val="004F698B"/>
    <w:rsid w:val="0050020E"/>
    <w:rsid w:val="00500F4D"/>
    <w:rsid w:val="005031DF"/>
    <w:rsid w:val="00506956"/>
    <w:rsid w:val="00507466"/>
    <w:rsid w:val="0052008E"/>
    <w:rsid w:val="00537F52"/>
    <w:rsid w:val="00541055"/>
    <w:rsid w:val="00541ED0"/>
    <w:rsid w:val="0054562F"/>
    <w:rsid w:val="00552671"/>
    <w:rsid w:val="00554992"/>
    <w:rsid w:val="005600D8"/>
    <w:rsid w:val="00561F79"/>
    <w:rsid w:val="0056220A"/>
    <w:rsid w:val="00566729"/>
    <w:rsid w:val="005673ED"/>
    <w:rsid w:val="005677D7"/>
    <w:rsid w:val="00567C0C"/>
    <w:rsid w:val="005951DF"/>
    <w:rsid w:val="005B07C2"/>
    <w:rsid w:val="005B3717"/>
    <w:rsid w:val="005B6E41"/>
    <w:rsid w:val="005C4291"/>
    <w:rsid w:val="005D3C2F"/>
    <w:rsid w:val="005D5187"/>
    <w:rsid w:val="005D742E"/>
    <w:rsid w:val="005E18C8"/>
    <w:rsid w:val="005F70F0"/>
    <w:rsid w:val="0060138C"/>
    <w:rsid w:val="00610EFA"/>
    <w:rsid w:val="006137A9"/>
    <w:rsid w:val="00621472"/>
    <w:rsid w:val="00621985"/>
    <w:rsid w:val="00626DB0"/>
    <w:rsid w:val="00631431"/>
    <w:rsid w:val="00640D0F"/>
    <w:rsid w:val="00640DA3"/>
    <w:rsid w:val="00650508"/>
    <w:rsid w:val="0065528D"/>
    <w:rsid w:val="00660777"/>
    <w:rsid w:val="00675520"/>
    <w:rsid w:val="00676800"/>
    <w:rsid w:val="00680730"/>
    <w:rsid w:val="00683FC4"/>
    <w:rsid w:val="0069322F"/>
    <w:rsid w:val="006A4758"/>
    <w:rsid w:val="006B656D"/>
    <w:rsid w:val="006C48DD"/>
    <w:rsid w:val="006D1563"/>
    <w:rsid w:val="006D6CA4"/>
    <w:rsid w:val="006E271C"/>
    <w:rsid w:val="006E603F"/>
    <w:rsid w:val="006F0DAD"/>
    <w:rsid w:val="006F5644"/>
    <w:rsid w:val="0070363D"/>
    <w:rsid w:val="0071644D"/>
    <w:rsid w:val="0071684A"/>
    <w:rsid w:val="00716CA5"/>
    <w:rsid w:val="00716F95"/>
    <w:rsid w:val="00717FDF"/>
    <w:rsid w:val="00727852"/>
    <w:rsid w:val="007407E2"/>
    <w:rsid w:val="00740B41"/>
    <w:rsid w:val="007439DD"/>
    <w:rsid w:val="00750594"/>
    <w:rsid w:val="00756CDB"/>
    <w:rsid w:val="00762BF6"/>
    <w:rsid w:val="00764264"/>
    <w:rsid w:val="007653A6"/>
    <w:rsid w:val="0076715C"/>
    <w:rsid w:val="0076778B"/>
    <w:rsid w:val="0077203E"/>
    <w:rsid w:val="00774A12"/>
    <w:rsid w:val="00775113"/>
    <w:rsid w:val="007846B3"/>
    <w:rsid w:val="0078636F"/>
    <w:rsid w:val="007931AE"/>
    <w:rsid w:val="007933EE"/>
    <w:rsid w:val="00794819"/>
    <w:rsid w:val="00797F16"/>
    <w:rsid w:val="007A5ECF"/>
    <w:rsid w:val="007B0AD4"/>
    <w:rsid w:val="007B47BE"/>
    <w:rsid w:val="007B4F36"/>
    <w:rsid w:val="007B522F"/>
    <w:rsid w:val="007C4440"/>
    <w:rsid w:val="007D6FD0"/>
    <w:rsid w:val="007D7333"/>
    <w:rsid w:val="007E0094"/>
    <w:rsid w:val="007E4E46"/>
    <w:rsid w:val="007E534C"/>
    <w:rsid w:val="007F1AC9"/>
    <w:rsid w:val="007F65EA"/>
    <w:rsid w:val="008019B8"/>
    <w:rsid w:val="00813B0B"/>
    <w:rsid w:val="00837575"/>
    <w:rsid w:val="00840593"/>
    <w:rsid w:val="0084611A"/>
    <w:rsid w:val="00853550"/>
    <w:rsid w:val="008557C2"/>
    <w:rsid w:val="00857F16"/>
    <w:rsid w:val="00872A31"/>
    <w:rsid w:val="008754D8"/>
    <w:rsid w:val="00875744"/>
    <w:rsid w:val="008824BF"/>
    <w:rsid w:val="00884B4E"/>
    <w:rsid w:val="008B0FE7"/>
    <w:rsid w:val="008B1A34"/>
    <w:rsid w:val="008B5FEC"/>
    <w:rsid w:val="008C7DAD"/>
    <w:rsid w:val="008D17C8"/>
    <w:rsid w:val="008E4DD2"/>
    <w:rsid w:val="008E7751"/>
    <w:rsid w:val="009069CC"/>
    <w:rsid w:val="00913BB7"/>
    <w:rsid w:val="00913C95"/>
    <w:rsid w:val="0091721F"/>
    <w:rsid w:val="009178BE"/>
    <w:rsid w:val="0092085F"/>
    <w:rsid w:val="00922F93"/>
    <w:rsid w:val="00932B42"/>
    <w:rsid w:val="00933852"/>
    <w:rsid w:val="00936B94"/>
    <w:rsid w:val="009413D6"/>
    <w:rsid w:val="00956D98"/>
    <w:rsid w:val="0095799B"/>
    <w:rsid w:val="00966E00"/>
    <w:rsid w:val="00975EAA"/>
    <w:rsid w:val="00977533"/>
    <w:rsid w:val="00985537"/>
    <w:rsid w:val="009856B3"/>
    <w:rsid w:val="00997BFE"/>
    <w:rsid w:val="009A38EE"/>
    <w:rsid w:val="009A3D03"/>
    <w:rsid w:val="009B34FB"/>
    <w:rsid w:val="009B4A43"/>
    <w:rsid w:val="009B50E4"/>
    <w:rsid w:val="009C019D"/>
    <w:rsid w:val="009C0571"/>
    <w:rsid w:val="009C22CC"/>
    <w:rsid w:val="009E49C2"/>
    <w:rsid w:val="009F14EE"/>
    <w:rsid w:val="009F6F16"/>
    <w:rsid w:val="009F7280"/>
    <w:rsid w:val="00A01364"/>
    <w:rsid w:val="00A01DDF"/>
    <w:rsid w:val="00A026DA"/>
    <w:rsid w:val="00A21827"/>
    <w:rsid w:val="00A2680D"/>
    <w:rsid w:val="00A313A6"/>
    <w:rsid w:val="00A41D60"/>
    <w:rsid w:val="00A4248D"/>
    <w:rsid w:val="00A46251"/>
    <w:rsid w:val="00A5156F"/>
    <w:rsid w:val="00A53E56"/>
    <w:rsid w:val="00A620F4"/>
    <w:rsid w:val="00A70460"/>
    <w:rsid w:val="00A74A99"/>
    <w:rsid w:val="00A75B9D"/>
    <w:rsid w:val="00A84635"/>
    <w:rsid w:val="00A8625C"/>
    <w:rsid w:val="00AA4AB2"/>
    <w:rsid w:val="00AD3231"/>
    <w:rsid w:val="00AD550A"/>
    <w:rsid w:val="00AE0186"/>
    <w:rsid w:val="00AE6CE8"/>
    <w:rsid w:val="00AF70FA"/>
    <w:rsid w:val="00AF7E51"/>
    <w:rsid w:val="00B00F0F"/>
    <w:rsid w:val="00B1305E"/>
    <w:rsid w:val="00B13810"/>
    <w:rsid w:val="00B3389B"/>
    <w:rsid w:val="00B375A4"/>
    <w:rsid w:val="00B43682"/>
    <w:rsid w:val="00B45D22"/>
    <w:rsid w:val="00B50EF5"/>
    <w:rsid w:val="00B56616"/>
    <w:rsid w:val="00B6338D"/>
    <w:rsid w:val="00B65297"/>
    <w:rsid w:val="00B66434"/>
    <w:rsid w:val="00B841BE"/>
    <w:rsid w:val="00B85EAA"/>
    <w:rsid w:val="00B96B4C"/>
    <w:rsid w:val="00B9729D"/>
    <w:rsid w:val="00BA3E90"/>
    <w:rsid w:val="00BB0ABA"/>
    <w:rsid w:val="00BB1907"/>
    <w:rsid w:val="00BB5553"/>
    <w:rsid w:val="00BB733C"/>
    <w:rsid w:val="00BD286A"/>
    <w:rsid w:val="00BE1028"/>
    <w:rsid w:val="00BE5D6D"/>
    <w:rsid w:val="00BE61FA"/>
    <w:rsid w:val="00C05718"/>
    <w:rsid w:val="00C05DC6"/>
    <w:rsid w:val="00C10AD0"/>
    <w:rsid w:val="00C1184A"/>
    <w:rsid w:val="00C1281D"/>
    <w:rsid w:val="00C147BE"/>
    <w:rsid w:val="00C22C49"/>
    <w:rsid w:val="00C52B9E"/>
    <w:rsid w:val="00C5689E"/>
    <w:rsid w:val="00C64B39"/>
    <w:rsid w:val="00C72B8D"/>
    <w:rsid w:val="00CA10A9"/>
    <w:rsid w:val="00CA4B04"/>
    <w:rsid w:val="00CB0ACC"/>
    <w:rsid w:val="00CB1EF9"/>
    <w:rsid w:val="00CB2514"/>
    <w:rsid w:val="00CB6C7A"/>
    <w:rsid w:val="00CC4458"/>
    <w:rsid w:val="00CD3164"/>
    <w:rsid w:val="00CD3715"/>
    <w:rsid w:val="00CF02CE"/>
    <w:rsid w:val="00D06C94"/>
    <w:rsid w:val="00D10A43"/>
    <w:rsid w:val="00D12D8C"/>
    <w:rsid w:val="00D16C25"/>
    <w:rsid w:val="00D17F5D"/>
    <w:rsid w:val="00D360C9"/>
    <w:rsid w:val="00D42A89"/>
    <w:rsid w:val="00D45208"/>
    <w:rsid w:val="00D46E19"/>
    <w:rsid w:val="00D62023"/>
    <w:rsid w:val="00D645F1"/>
    <w:rsid w:val="00D70165"/>
    <w:rsid w:val="00D7132A"/>
    <w:rsid w:val="00D84A3E"/>
    <w:rsid w:val="00D84F75"/>
    <w:rsid w:val="00D87700"/>
    <w:rsid w:val="00D905B6"/>
    <w:rsid w:val="00D92267"/>
    <w:rsid w:val="00D93C9D"/>
    <w:rsid w:val="00D940E7"/>
    <w:rsid w:val="00DA6CE3"/>
    <w:rsid w:val="00DB39E6"/>
    <w:rsid w:val="00DC38D1"/>
    <w:rsid w:val="00DC6A56"/>
    <w:rsid w:val="00DD24E6"/>
    <w:rsid w:val="00DE7647"/>
    <w:rsid w:val="00E000D1"/>
    <w:rsid w:val="00E22504"/>
    <w:rsid w:val="00E368B2"/>
    <w:rsid w:val="00E41BF4"/>
    <w:rsid w:val="00E530AA"/>
    <w:rsid w:val="00E566E8"/>
    <w:rsid w:val="00E57CD6"/>
    <w:rsid w:val="00E655B2"/>
    <w:rsid w:val="00E718E0"/>
    <w:rsid w:val="00E749A4"/>
    <w:rsid w:val="00E8376D"/>
    <w:rsid w:val="00EA38AA"/>
    <w:rsid w:val="00EA61A9"/>
    <w:rsid w:val="00EB548A"/>
    <w:rsid w:val="00EB556C"/>
    <w:rsid w:val="00EB7EEC"/>
    <w:rsid w:val="00EC171B"/>
    <w:rsid w:val="00EC73D9"/>
    <w:rsid w:val="00ED32F4"/>
    <w:rsid w:val="00EE197E"/>
    <w:rsid w:val="00EE2A55"/>
    <w:rsid w:val="00EF364A"/>
    <w:rsid w:val="00F016DD"/>
    <w:rsid w:val="00F024FD"/>
    <w:rsid w:val="00F06DB2"/>
    <w:rsid w:val="00F11F8C"/>
    <w:rsid w:val="00F13482"/>
    <w:rsid w:val="00F23271"/>
    <w:rsid w:val="00F33798"/>
    <w:rsid w:val="00F61FAC"/>
    <w:rsid w:val="00F70701"/>
    <w:rsid w:val="00F77587"/>
    <w:rsid w:val="00F87038"/>
    <w:rsid w:val="00F872D0"/>
    <w:rsid w:val="00F92317"/>
    <w:rsid w:val="00F96A5D"/>
    <w:rsid w:val="00FB342B"/>
    <w:rsid w:val="00FB49B8"/>
    <w:rsid w:val="00FC3063"/>
    <w:rsid w:val="00FC36A0"/>
    <w:rsid w:val="00FD19F6"/>
    <w:rsid w:val="00FD1E9E"/>
    <w:rsid w:val="00FD37C4"/>
    <w:rsid w:val="00FD43C2"/>
    <w:rsid w:val="00FE283C"/>
    <w:rsid w:val="00FF5D12"/>
    <w:rsid w:val="00FF6FF7"/>
    <w:rsid w:val="00FF7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F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next w:val="a3"/>
    <w:uiPriority w:val="39"/>
    <w:rsid w:val="00201DEA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1533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1533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315338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1533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315338"/>
    <w:rPr>
      <w:b/>
      <w:bCs/>
      <w:lang w:eastAsia="en-US"/>
    </w:rPr>
  </w:style>
  <w:style w:type="table" w:customStyle="1" w:styleId="2">
    <w:name w:val="Сетка таблицы2"/>
    <w:basedOn w:val="a1"/>
    <w:next w:val="a3"/>
    <w:uiPriority w:val="59"/>
    <w:rsid w:val="00756CDB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346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basedOn w:val="a"/>
    <w:next w:val="a5"/>
    <w:uiPriority w:val="99"/>
    <w:unhideWhenUsed/>
    <w:rsid w:val="00CB1E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52671"/>
  </w:style>
  <w:style w:type="table" w:customStyle="1" w:styleId="4">
    <w:name w:val="Сетка таблицы4"/>
    <w:basedOn w:val="a1"/>
    <w:next w:val="a3"/>
    <w:uiPriority w:val="39"/>
    <w:rsid w:val="00552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552671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Сетка таблицы11"/>
    <w:basedOn w:val="a1"/>
    <w:next w:val="a3"/>
    <w:uiPriority w:val="39"/>
    <w:rsid w:val="00552671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552671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3"/>
    <w:uiPriority w:val="39"/>
    <w:rsid w:val="00552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Нет списка2"/>
    <w:next w:val="a2"/>
    <w:uiPriority w:val="99"/>
    <w:semiHidden/>
    <w:unhideWhenUsed/>
    <w:rsid w:val="00552671"/>
  </w:style>
  <w:style w:type="table" w:customStyle="1" w:styleId="5">
    <w:name w:val="Сетка таблицы5"/>
    <w:basedOn w:val="a1"/>
    <w:next w:val="a3"/>
    <w:uiPriority w:val="39"/>
    <w:rsid w:val="00552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552671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Сетка таблицы12"/>
    <w:basedOn w:val="a1"/>
    <w:next w:val="a3"/>
    <w:uiPriority w:val="39"/>
    <w:rsid w:val="00552671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3"/>
    <w:uiPriority w:val="59"/>
    <w:rsid w:val="00552671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3"/>
    <w:uiPriority w:val="39"/>
    <w:rsid w:val="00552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F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next w:val="a3"/>
    <w:uiPriority w:val="39"/>
    <w:rsid w:val="00201DEA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1533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1533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315338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1533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315338"/>
    <w:rPr>
      <w:b/>
      <w:bCs/>
      <w:lang w:eastAsia="en-US"/>
    </w:rPr>
  </w:style>
  <w:style w:type="table" w:customStyle="1" w:styleId="2">
    <w:name w:val="Сетка таблицы2"/>
    <w:basedOn w:val="a1"/>
    <w:next w:val="a3"/>
    <w:uiPriority w:val="59"/>
    <w:rsid w:val="00756CDB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346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basedOn w:val="a"/>
    <w:next w:val="a5"/>
    <w:uiPriority w:val="99"/>
    <w:unhideWhenUsed/>
    <w:rsid w:val="00CB1E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52671"/>
  </w:style>
  <w:style w:type="table" w:customStyle="1" w:styleId="4">
    <w:name w:val="Сетка таблицы4"/>
    <w:basedOn w:val="a1"/>
    <w:next w:val="a3"/>
    <w:uiPriority w:val="39"/>
    <w:rsid w:val="00552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552671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Сетка таблицы11"/>
    <w:basedOn w:val="a1"/>
    <w:next w:val="a3"/>
    <w:uiPriority w:val="39"/>
    <w:rsid w:val="00552671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552671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3"/>
    <w:uiPriority w:val="39"/>
    <w:rsid w:val="00552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Нет списка2"/>
    <w:next w:val="a2"/>
    <w:uiPriority w:val="99"/>
    <w:semiHidden/>
    <w:unhideWhenUsed/>
    <w:rsid w:val="00552671"/>
  </w:style>
  <w:style w:type="table" w:customStyle="1" w:styleId="5">
    <w:name w:val="Сетка таблицы5"/>
    <w:basedOn w:val="a1"/>
    <w:next w:val="a3"/>
    <w:uiPriority w:val="39"/>
    <w:rsid w:val="00552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552671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Сетка таблицы12"/>
    <w:basedOn w:val="a1"/>
    <w:next w:val="a3"/>
    <w:uiPriority w:val="39"/>
    <w:rsid w:val="00552671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3"/>
    <w:uiPriority w:val="59"/>
    <w:rsid w:val="00552671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3"/>
    <w:uiPriority w:val="39"/>
    <w:rsid w:val="00552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10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8290027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13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696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81671204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345840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75513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915269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186478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4391084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83936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785370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8542831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660421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282630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3574192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5677672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13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3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0215557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64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729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2857109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23057951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8750855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60769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196992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216910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237446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439730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082219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545546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796065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4230899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07428265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377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81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1316731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35118391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50793563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1950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4445773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151431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576508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938178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1014947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30802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642164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456705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990594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51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7193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90423411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41566797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10981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2258895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3596507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01360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999702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990736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0720437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449976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715921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378715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9894389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692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525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794742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1605430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738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70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968863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1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31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765332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7372972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84216297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748467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4970224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416767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553825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253447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7546348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228678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8248588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519694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99058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9540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883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29456015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959075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73037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7691316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141725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129073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450089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617831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9743499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9869147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281890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24121574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443394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99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492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61186903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42187015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250123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194282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319797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89730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2683136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474163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475703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566939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476619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427810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307901444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83599702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793537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7226978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7822671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155430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054000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941524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4172095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479037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398159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314394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32810062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7437042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2707013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8281523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6958397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895131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564210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453027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63062875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72263582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866532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12144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930478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127947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2277187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125790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020344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0336182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929345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118422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96977736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0927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6454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059493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43302763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2206802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2142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33331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13225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000495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298775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3807615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745190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500675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711955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1339039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1371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2466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41952548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179449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140329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785327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6418319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742021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699488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878641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216813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604570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90578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7973825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385216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0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2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59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2852149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29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3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2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3595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39200410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32928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2028132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910869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0042348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051903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301176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801660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607854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219402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706219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49541615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4731602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35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145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4460677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1085434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64353611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172711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367541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525580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7392245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240194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449152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104690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2929193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4977679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202207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2066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6336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41656029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08087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7558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073100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513663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364520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9064521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438505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941336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520635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5497514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7760232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7107868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824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70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772046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86457711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76068661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898121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123821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137560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203092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188907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345056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017531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671809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173698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994619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6B52E-80CF-4138-8C56-ED083B14D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68</Pages>
  <Words>14563</Words>
  <Characters>83014</Characters>
  <Application>Microsoft Office Word</Application>
  <DocSecurity>0</DocSecurity>
  <Lines>691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Чабанец Елена Алексеевна</cp:lastModifiedBy>
  <cp:revision>21</cp:revision>
  <cp:lastPrinted>2025-10-03T08:00:00Z</cp:lastPrinted>
  <dcterms:created xsi:type="dcterms:W3CDTF">2026-02-06T11:22:00Z</dcterms:created>
  <dcterms:modified xsi:type="dcterms:W3CDTF">2026-02-11T09:10:00Z</dcterms:modified>
</cp:coreProperties>
</file>